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4978" w:type="pct"/>
        <w:tblBorders>
          <w:top w:val="nil"/>
          <w:left w:val="nil"/>
          <w:bottom w:val="nil"/>
          <w:right w:val="nil"/>
        </w:tblBorders>
        <w:tblLook w:val="04A0" w:firstRow="1" w:lastRow="0" w:firstColumn="1" w:lastColumn="0" w:noHBand="0" w:noVBand="1"/>
      </w:tblPr>
      <w:tblGrid>
        <w:gridCol w:w="5108"/>
        <w:gridCol w:w="5109"/>
      </w:tblGrid>
      <w:tr w:rsidR="00D26F64" w:rsidRPr="00D73B56" w14:paraId="752E07AD" w14:textId="77777777" w:rsidTr="00D80A48">
        <w:trPr>
          <w:trHeight w:val="427"/>
        </w:trPr>
        <w:tc>
          <w:tcPr>
            <w:tcW w:w="2500" w:type="pct"/>
            <w:tcBorders>
              <w:bottom w:val="single" w:sz="4" w:space="0" w:color="0054A1"/>
              <w:right w:val="single" w:sz="4" w:space="0" w:color="0054A1"/>
            </w:tcBorders>
          </w:tcPr>
          <w:p w14:paraId="752E07AB" w14:textId="77777777" w:rsidR="004D1FB4" w:rsidRPr="002E6E16" w:rsidRDefault="00C22833" w:rsidP="00D80A48">
            <w:pPr>
              <w:suppressAutoHyphens/>
              <w:spacing w:before="120" w:after="120" w:line="280" w:lineRule="atLeast"/>
              <w:ind w:left="79"/>
              <w:rPr>
                <w:rFonts w:ascii="Arial" w:eastAsia="Times New Roman" w:hAnsi="Arial"/>
                <w:b/>
                <w:color w:val="0054A1"/>
                <w:sz w:val="22"/>
                <w:szCs w:val="22"/>
                <w:lang w:eastAsia="en-AU"/>
              </w:rPr>
            </w:pPr>
            <w:bookmarkStart w:id="0" w:name="_Toc129779097"/>
            <w:bookmarkStart w:id="1" w:name="_Ref139228487"/>
            <w:bookmarkStart w:id="2" w:name="_Toc155959914"/>
            <w:bookmarkStart w:id="3" w:name="_Toc155959929"/>
            <w:r w:rsidRPr="002E6E16">
              <w:rPr>
                <w:rFonts w:ascii="Arial" w:eastAsia="Times New Roman" w:hAnsi="Arial"/>
                <w:b/>
                <w:color w:val="0054A1"/>
                <w:sz w:val="22"/>
                <w:szCs w:val="22"/>
                <w:lang w:eastAsia="en-AU"/>
              </w:rPr>
              <w:t xml:space="preserve">Job Title: </w:t>
            </w:r>
            <w:r w:rsidRPr="002E6E16">
              <w:rPr>
                <w:rFonts w:ascii="Arial" w:eastAsia="Times New Roman" w:hAnsi="Arial"/>
                <w:bCs/>
                <w:sz w:val="22"/>
                <w:szCs w:val="22"/>
                <w:lang w:eastAsia="en-AU"/>
              </w:rPr>
              <w:t>Project Officer</w:t>
            </w:r>
          </w:p>
        </w:tc>
        <w:tc>
          <w:tcPr>
            <w:tcW w:w="2500" w:type="pct"/>
            <w:tcBorders>
              <w:left w:val="single" w:sz="4" w:space="0" w:color="0054A1"/>
              <w:bottom w:val="single" w:sz="4" w:space="0" w:color="0054A1"/>
            </w:tcBorders>
          </w:tcPr>
          <w:p w14:paraId="752E07AC" w14:textId="7B0EE9F6" w:rsidR="004D1FB4" w:rsidRPr="00BE176C" w:rsidRDefault="00C22833" w:rsidP="00D80A48">
            <w:pPr>
              <w:suppressAutoHyphens/>
              <w:spacing w:before="120" w:after="120" w:line="280" w:lineRule="atLeast"/>
              <w:ind w:left="79"/>
              <w:rPr>
                <w:rFonts w:ascii="Arial" w:eastAsia="Times New Roman" w:hAnsi="Arial"/>
                <w:b/>
                <w:color w:val="0054A1"/>
                <w:sz w:val="22"/>
                <w:szCs w:val="22"/>
                <w:lang w:eastAsia="en-AU"/>
              </w:rPr>
            </w:pPr>
            <w:r w:rsidRPr="00BE176C">
              <w:rPr>
                <w:rFonts w:ascii="Arial" w:eastAsia="Times New Roman" w:hAnsi="Arial"/>
                <w:b/>
                <w:color w:val="0054A1"/>
                <w:sz w:val="22"/>
                <w:szCs w:val="22"/>
                <w:lang w:eastAsia="en-AU"/>
              </w:rPr>
              <w:t xml:space="preserve">Branch: </w:t>
            </w:r>
            <w:sdt>
              <w:sdtPr>
                <w:rPr>
                  <w:rFonts w:ascii="Arial" w:eastAsia="Calibri" w:hAnsi="Arial" w:cs="Arial"/>
                  <w:bCs/>
                </w:rPr>
                <w:id w:val="714701746"/>
                <w:placeholder>
                  <w:docPart w:val="9562B90ACCC74322835D48054133B5E5"/>
                </w:placeholder>
                <w:comboBox>
                  <w:listItem w:displayText="-Select one-" w:value="-Select one-"/>
                  <w:listItem w:displayText="Circular Economy &amp; Waste" w:value="Circular Economy &amp; Waste"/>
                  <w:listItem w:displayText="Compliance &amp; Regulatory Practice" w:value="Compliance &amp; Regulatory Practice"/>
                  <w:listItem w:displayText="Digital, Systems &amp; Information" w:value="Digital, Systems &amp; Information"/>
                  <w:listItem w:displayText="Environmental Science" w:value="Environmental Science"/>
                  <w:listItem w:displayText="Finance &amp; Business Services" w:value="Finance &amp; Business Services"/>
                  <w:listItem w:displayText="Governance &amp; Ministerial Coordination" w:value="Governance &amp; Ministerial Coordination"/>
                  <w:listItem w:displayText="Investigations &amp; Incident Management" w:value="Investigations &amp; Incident Management"/>
                  <w:listItem w:displayText="Mining and Radiation" w:value="Mining and Radiation"/>
                  <w:listItem w:displayText="Policy &amp; Legislation" w:value="Policy &amp; Legislation"/>
                  <w:listItem w:displayText="Regions and Licensing Services" w:value="Regions and Licensing Services"/>
                  <w:listItem w:displayText="Executive and Ministerial Liaison" w:value="Executive and Ministerial Liaison"/>
                  <w:listItem w:displayText="People &amp; Culture" w:value="People &amp; Culture"/>
                  <w:listItem w:displayText="Planning and Impact Assessment" w:value="Planning and Impact Assessment"/>
                  <w:listItem w:displayText="Site Contamination" w:value="Site Contamination"/>
                  <w:listItem w:displayText="Strategic Communication &amp; Engagement" w:value="Strategic Communication &amp; Engagement"/>
                  <w:listItem w:displayText="Strategy &amp; Performance" w:value="Strategy &amp; Performance"/>
                  <w:listItem w:displayText="Strategy and Risk" w:value="Strategy and Risk"/>
                </w:comboBox>
              </w:sdtPr>
              <w:sdtContent>
                <w:r w:rsidR="00BE176C" w:rsidRPr="00BE176C">
                  <w:rPr>
                    <w:rFonts w:ascii="Arial" w:eastAsia="Calibri" w:hAnsi="Arial" w:cs="Arial"/>
                    <w:bCs/>
                    <w:sz w:val="22"/>
                    <w:szCs w:val="22"/>
                  </w:rPr>
                  <w:t xml:space="preserve">Strategic Improvement </w:t>
                </w:r>
                <w:r w:rsidR="00D73B56" w:rsidRPr="00BE176C">
                  <w:rPr>
                    <w:rFonts w:ascii="Arial" w:eastAsia="Calibri" w:hAnsi="Arial" w:cs="Arial"/>
                    <w:bCs/>
                    <w:sz w:val="22"/>
                    <w:szCs w:val="22"/>
                  </w:rPr>
                  <w:t xml:space="preserve"> </w:t>
                </w:r>
              </w:sdtContent>
            </w:sdt>
          </w:p>
        </w:tc>
      </w:tr>
      <w:tr w:rsidR="00D26F64" w14:paraId="752E07B0" w14:textId="77777777" w:rsidTr="00D80A48">
        <w:trPr>
          <w:trHeight w:val="283"/>
        </w:trPr>
        <w:tc>
          <w:tcPr>
            <w:tcW w:w="2500" w:type="pct"/>
            <w:tcBorders>
              <w:top w:val="single" w:sz="4" w:space="0" w:color="0054A1"/>
              <w:bottom w:val="single" w:sz="4" w:space="0" w:color="0054A1"/>
              <w:right w:val="single" w:sz="4" w:space="0" w:color="0054A1"/>
            </w:tcBorders>
          </w:tcPr>
          <w:p w14:paraId="752E07AE" w14:textId="758A3337" w:rsidR="004D1FB4" w:rsidRPr="002E6E16" w:rsidRDefault="00C22833" w:rsidP="00D80A48">
            <w:pPr>
              <w:suppressAutoHyphens/>
              <w:spacing w:before="120" w:after="120" w:line="280" w:lineRule="atLeast"/>
              <w:ind w:left="79"/>
              <w:rPr>
                <w:rFonts w:ascii="Arial" w:eastAsia="Times New Roman" w:hAnsi="Arial"/>
                <w:b/>
                <w:color w:val="0054A1"/>
                <w:sz w:val="22"/>
                <w:szCs w:val="22"/>
                <w:lang w:eastAsia="en-AU"/>
              </w:rPr>
            </w:pPr>
            <w:r w:rsidRPr="002E6E16">
              <w:rPr>
                <w:rFonts w:ascii="Arial" w:eastAsia="Times New Roman" w:hAnsi="Arial"/>
                <w:b/>
                <w:color w:val="0054A1"/>
                <w:sz w:val="22"/>
                <w:szCs w:val="22"/>
                <w:lang w:eastAsia="en-AU"/>
              </w:rPr>
              <w:t xml:space="preserve">Classification: </w:t>
            </w:r>
            <w:sdt>
              <w:sdtPr>
                <w:rPr>
                  <w:rFonts w:ascii="Arial" w:eastAsia="Calibri" w:hAnsi="Arial" w:cs="Arial"/>
                  <w:bCs/>
                </w:rPr>
                <w:id w:val="-1095625819"/>
                <w:placeholder>
                  <w:docPart w:val="DE006D3BD74C476DB8BADCD755CCC1AC"/>
                </w:placeholder>
                <w:dropDownList>
                  <w:listItem w:value="Choose an item."/>
                  <w:listItem w:displayText="ASO2" w:value="ASO2"/>
                  <w:listItem w:displayText="ASO3" w:value="ASO3"/>
                  <w:listItem w:displayText="ASO4" w:value="ASO4"/>
                  <w:listItem w:displayText="ASO5" w:value="ASO5"/>
                  <w:listItem w:displayText="ASO6" w:value="ASO6"/>
                  <w:listItem w:displayText="ASO7" w:value="ASO7"/>
                  <w:listItem w:displayText="ASO8" w:value="ASO8"/>
                  <w:listItem w:displayText="PO1" w:value="PO1"/>
                  <w:listItem w:displayText="PO2" w:value="PO2"/>
                  <w:listItem w:displayText="PO3" w:value="PO3"/>
                  <w:listItem w:displayText="PO4" w:value="PO4"/>
                  <w:listItem w:displayText="PO5" w:value="PO5"/>
                  <w:listItem w:displayText="MAS3" w:value="MAS3"/>
                  <w:listItem w:displayText="TGO04" w:value="TGO04"/>
                  <w:listItem w:displayText="SAES1" w:value="SAES1"/>
                  <w:listItem w:displayText="SAES2" w:value="SAES2"/>
                </w:dropDownList>
              </w:sdtPr>
              <w:sdtContent>
                <w:r w:rsidR="003A0B0A">
                  <w:rPr>
                    <w:rFonts w:ascii="Arial" w:eastAsia="Calibri" w:hAnsi="Arial" w:cs="Arial"/>
                    <w:bCs/>
                  </w:rPr>
                  <w:t>ASO4</w:t>
                </w:r>
              </w:sdtContent>
            </w:sdt>
          </w:p>
        </w:tc>
        <w:tc>
          <w:tcPr>
            <w:tcW w:w="2500" w:type="pct"/>
            <w:tcBorders>
              <w:top w:val="single" w:sz="4" w:space="0" w:color="0054A1"/>
              <w:left w:val="single" w:sz="4" w:space="0" w:color="0054A1"/>
              <w:bottom w:val="single" w:sz="4" w:space="0" w:color="0054A1"/>
            </w:tcBorders>
          </w:tcPr>
          <w:p w14:paraId="752E07AF" w14:textId="2CDF85B9" w:rsidR="004D1FB4" w:rsidRPr="002E6E16" w:rsidRDefault="00C22833" w:rsidP="00D80A48">
            <w:pPr>
              <w:suppressAutoHyphens/>
              <w:spacing w:before="120" w:after="120" w:line="280" w:lineRule="atLeast"/>
              <w:ind w:left="79"/>
              <w:rPr>
                <w:rFonts w:ascii="Arial" w:eastAsia="Times New Roman" w:hAnsi="Arial"/>
                <w:b/>
                <w:color w:val="0054A1"/>
                <w:sz w:val="22"/>
                <w:szCs w:val="22"/>
                <w:lang w:eastAsia="en-AU"/>
              </w:rPr>
            </w:pPr>
            <w:r w:rsidRPr="002E6E16">
              <w:rPr>
                <w:rFonts w:ascii="Arial" w:eastAsia="Times New Roman" w:hAnsi="Arial"/>
                <w:b/>
                <w:color w:val="0054A1"/>
                <w:sz w:val="22"/>
                <w:szCs w:val="22"/>
                <w:lang w:eastAsia="en-AU"/>
              </w:rPr>
              <w:t xml:space="preserve">Directorate: </w:t>
            </w:r>
            <w:r w:rsidR="00D73B56" w:rsidRPr="00D73B56">
              <w:rPr>
                <w:rFonts w:ascii="Arial" w:eastAsia="Times New Roman" w:hAnsi="Arial"/>
                <w:bCs/>
                <w:sz w:val="22"/>
                <w:szCs w:val="22"/>
                <w:lang w:eastAsia="en-AU"/>
              </w:rPr>
              <w:t>Corporate Services</w:t>
            </w:r>
            <w:r w:rsidR="008976C1">
              <w:rPr>
                <w:rFonts w:ascii="Arial" w:eastAsia="Times New Roman" w:hAnsi="Arial"/>
                <w:bCs/>
                <w:sz w:val="22"/>
                <w:szCs w:val="22"/>
                <w:lang w:eastAsia="en-AU"/>
              </w:rPr>
              <w:t xml:space="preserve"> Group</w:t>
            </w:r>
          </w:p>
        </w:tc>
      </w:tr>
      <w:tr w:rsidR="00D26F64" w14:paraId="752E07B3" w14:textId="77777777" w:rsidTr="00D80A48">
        <w:trPr>
          <w:trHeight w:val="415"/>
        </w:trPr>
        <w:tc>
          <w:tcPr>
            <w:tcW w:w="2500" w:type="pct"/>
            <w:tcBorders>
              <w:top w:val="single" w:sz="4" w:space="0" w:color="0054A1"/>
              <w:bottom w:val="single" w:sz="4" w:space="0" w:color="0054A1"/>
              <w:right w:val="single" w:sz="4" w:space="0" w:color="0054A1"/>
            </w:tcBorders>
          </w:tcPr>
          <w:p w14:paraId="752E07B1" w14:textId="58EEA412" w:rsidR="004D1FB4" w:rsidRPr="002E6E16" w:rsidRDefault="00C22833" w:rsidP="002E6E16">
            <w:pPr>
              <w:suppressAutoHyphens/>
              <w:spacing w:before="120" w:after="120" w:line="280" w:lineRule="atLeast"/>
              <w:ind w:left="79"/>
              <w:rPr>
                <w:rFonts w:ascii="Arial" w:eastAsia="Times New Roman" w:hAnsi="Arial"/>
                <w:b/>
                <w:color w:val="0054A1"/>
                <w:sz w:val="22"/>
                <w:szCs w:val="22"/>
                <w:lang w:eastAsia="en-AU"/>
              </w:rPr>
            </w:pPr>
            <w:r w:rsidRPr="002E6E16">
              <w:rPr>
                <w:rFonts w:ascii="Arial" w:eastAsia="Times New Roman" w:hAnsi="Arial"/>
                <w:b/>
                <w:color w:val="0054A1"/>
                <w:sz w:val="22"/>
                <w:szCs w:val="22"/>
                <w:lang w:eastAsia="en-AU"/>
              </w:rPr>
              <w:t xml:space="preserve">Position Number: </w:t>
            </w:r>
            <w:r w:rsidRPr="002E6E16">
              <w:rPr>
                <w:rFonts w:ascii="Arial" w:eastAsia="Calibri" w:hAnsi="Arial" w:cs="Arial"/>
                <w:bCs/>
                <w:sz w:val="22"/>
                <w:szCs w:val="22"/>
              </w:rPr>
              <w:t>M</w:t>
            </w:r>
            <w:r w:rsidR="009647C7">
              <w:rPr>
                <w:rFonts w:ascii="Arial" w:eastAsia="Calibri" w:hAnsi="Arial" w:cs="Arial"/>
                <w:bCs/>
                <w:sz w:val="22"/>
                <w:szCs w:val="22"/>
              </w:rPr>
              <w:t>19510</w:t>
            </w:r>
          </w:p>
        </w:tc>
        <w:tc>
          <w:tcPr>
            <w:tcW w:w="2500" w:type="pct"/>
            <w:tcBorders>
              <w:top w:val="single" w:sz="4" w:space="0" w:color="0054A1"/>
              <w:left w:val="single" w:sz="4" w:space="0" w:color="0054A1"/>
              <w:bottom w:val="single" w:sz="4" w:space="0" w:color="0054A1"/>
            </w:tcBorders>
          </w:tcPr>
          <w:p w14:paraId="752E07B2" w14:textId="16CCD9B5" w:rsidR="004D1FB4" w:rsidRPr="002E6E16" w:rsidRDefault="00C22833" w:rsidP="00D73B56">
            <w:pPr>
              <w:suppressAutoHyphens/>
              <w:spacing w:before="120" w:after="120" w:line="280" w:lineRule="atLeast"/>
              <w:ind w:left="79"/>
              <w:rPr>
                <w:rFonts w:ascii="Arial" w:eastAsia="Times New Roman" w:hAnsi="Arial"/>
                <w:b/>
                <w:color w:val="0054A1"/>
                <w:sz w:val="22"/>
                <w:szCs w:val="22"/>
                <w:lang w:eastAsia="en-AU"/>
              </w:rPr>
            </w:pPr>
            <w:r w:rsidRPr="002E6E16">
              <w:rPr>
                <w:rFonts w:ascii="Arial" w:eastAsia="Times New Roman" w:hAnsi="Arial"/>
                <w:b/>
                <w:color w:val="0054A1"/>
                <w:sz w:val="22"/>
                <w:szCs w:val="22"/>
                <w:lang w:eastAsia="en-AU"/>
              </w:rPr>
              <w:t xml:space="preserve">Reports to: </w:t>
            </w:r>
            <w:r w:rsidR="004F5150">
              <w:rPr>
                <w:rFonts w:ascii="Arial" w:eastAsia="Times New Roman" w:hAnsi="Arial"/>
                <w:bCs/>
                <w:sz w:val="22"/>
                <w:szCs w:val="22"/>
                <w:lang w:eastAsia="en-AU"/>
              </w:rPr>
              <w:t xml:space="preserve">Manager Strategic Projects </w:t>
            </w:r>
          </w:p>
        </w:tc>
      </w:tr>
      <w:tr w:rsidR="00D26F64" w14:paraId="752E07B5" w14:textId="77777777" w:rsidTr="00D80A48">
        <w:trPr>
          <w:trHeight w:val="427"/>
        </w:trPr>
        <w:tc>
          <w:tcPr>
            <w:tcW w:w="5000" w:type="pct"/>
            <w:gridSpan w:val="2"/>
          </w:tcPr>
          <w:p w14:paraId="752E07B4" w14:textId="77777777" w:rsidR="004D1FB4" w:rsidRPr="002E6E16" w:rsidRDefault="00C22833" w:rsidP="002E6E16">
            <w:pPr>
              <w:suppressAutoHyphens/>
              <w:spacing w:before="120" w:after="120" w:line="280" w:lineRule="atLeast"/>
              <w:ind w:left="79"/>
              <w:rPr>
                <w:rFonts w:ascii="Arial" w:eastAsia="Calibri" w:hAnsi="Arial" w:cs="Arial"/>
                <w:b/>
                <w:color w:val="0054A1"/>
                <w:sz w:val="22"/>
                <w:szCs w:val="22"/>
              </w:rPr>
            </w:pPr>
            <w:r w:rsidRPr="002E6E16">
              <w:rPr>
                <w:rFonts w:ascii="Arial" w:eastAsia="Times New Roman" w:hAnsi="Arial"/>
                <w:b/>
                <w:color w:val="0054A1"/>
                <w:sz w:val="22"/>
                <w:szCs w:val="22"/>
                <w:lang w:eastAsia="en-AU"/>
              </w:rPr>
              <w:t xml:space="preserve">Number of Direct Reports: </w:t>
            </w:r>
            <w:r w:rsidRPr="002E6E16">
              <w:rPr>
                <w:rFonts w:ascii="Arial" w:eastAsia="Calibri" w:hAnsi="Arial" w:cs="Arial"/>
                <w:bCs/>
                <w:sz w:val="22"/>
                <w:szCs w:val="22"/>
              </w:rPr>
              <w:t>Nil</w:t>
            </w:r>
          </w:p>
        </w:tc>
      </w:tr>
    </w:tbl>
    <w:p w14:paraId="752E07B6"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Our Organisation</w:t>
      </w:r>
    </w:p>
    <w:p w14:paraId="752E07B7" w14:textId="77777777" w:rsidR="004D1FB4" w:rsidRPr="00D80A48" w:rsidRDefault="00C22833" w:rsidP="00D80A48">
      <w:pPr>
        <w:rPr>
          <w:rFonts w:ascii="Arial" w:eastAsia="Calibri" w:hAnsi="Arial" w:cs="Arial"/>
        </w:rPr>
      </w:pPr>
      <w:r w:rsidRPr="00D80A48">
        <w:rPr>
          <w:rFonts w:ascii="Arial" w:eastAsia="Calibri" w:hAnsi="Arial" w:cs="Arial"/>
        </w:rPr>
        <w:t>The Environment Protection Authority (EPA) is South Australia’s independent environment protection regulator.</w:t>
      </w:r>
      <w:bookmarkStart w:id="4" w:name="_Hlk156466910"/>
      <w:r w:rsidRPr="00D80A48">
        <w:rPr>
          <w:rFonts w:ascii="Arial" w:eastAsia="Calibri" w:hAnsi="Arial" w:cs="Arial"/>
        </w:rPr>
        <w:t xml:space="preserve"> Our purpose is to protect people and the environment from harm and support sustainable development for our current and future generations.</w:t>
      </w:r>
      <w:bookmarkEnd w:id="4"/>
    </w:p>
    <w:p w14:paraId="752E07B8" w14:textId="77777777" w:rsidR="004D1FB4" w:rsidRPr="00D80A48" w:rsidRDefault="00C22833" w:rsidP="00D80A48">
      <w:pPr>
        <w:rPr>
          <w:rFonts w:ascii="Arial" w:eastAsia="Calibri" w:hAnsi="Arial" w:cs="Arial"/>
        </w:rPr>
      </w:pPr>
      <w:r w:rsidRPr="00D80A48">
        <w:rPr>
          <w:rFonts w:ascii="Arial" w:eastAsia="Calibri" w:hAnsi="Arial" w:cs="Arial"/>
        </w:rPr>
        <w:t xml:space="preserve">We protect, restore and improve the environment through the risk-based regulation of pollution, waste, noise and radiation. We work closely with industry, the community and government to protect our unique natural environment while supporting economic growth and improving wellbeing. </w:t>
      </w:r>
    </w:p>
    <w:p w14:paraId="752E07B9" w14:textId="77777777" w:rsidR="004D1FB4" w:rsidRPr="00D80A48" w:rsidRDefault="00C22833" w:rsidP="00D80A48">
      <w:pPr>
        <w:spacing w:after="0"/>
        <w:rPr>
          <w:rFonts w:ascii="Arial" w:eastAsia="Calibri" w:hAnsi="Arial" w:cs="Arial"/>
        </w:rPr>
      </w:pPr>
      <w:r w:rsidRPr="00D80A48">
        <w:rPr>
          <w:rFonts w:ascii="Arial" w:eastAsia="Calibri" w:hAnsi="Arial" w:cs="Arial"/>
        </w:rPr>
        <w:t xml:space="preserve">The EPA is responsible for the administration of the </w:t>
      </w:r>
      <w:r w:rsidRPr="00D80A48">
        <w:rPr>
          <w:rFonts w:ascii="Arial" w:eastAsia="Calibri" w:hAnsi="Arial" w:cs="Arial"/>
          <w:i/>
        </w:rPr>
        <w:t>Environment Protection Act 1993</w:t>
      </w:r>
      <w:r w:rsidRPr="00D80A48">
        <w:rPr>
          <w:rFonts w:ascii="Arial" w:eastAsia="Calibri" w:hAnsi="Arial" w:cs="Arial"/>
        </w:rPr>
        <w:t xml:space="preserve"> (EP Act), </w:t>
      </w:r>
      <w:r w:rsidRPr="00D80A48">
        <w:rPr>
          <w:rFonts w:ascii="Arial" w:eastAsia="Calibri" w:hAnsi="Arial" w:cs="Arial"/>
          <w:i/>
        </w:rPr>
        <w:t>Radiation Protection and Control Act 2021</w:t>
      </w:r>
      <w:r w:rsidRPr="00D80A48">
        <w:rPr>
          <w:rFonts w:ascii="Arial" w:eastAsia="Calibri" w:hAnsi="Arial" w:cs="Arial"/>
        </w:rPr>
        <w:t xml:space="preserve"> (RPC Act), </w:t>
      </w:r>
      <w:r w:rsidRPr="00D80A48">
        <w:rPr>
          <w:rFonts w:ascii="Arial" w:eastAsia="Calibri" w:hAnsi="Arial" w:cs="Arial"/>
          <w:i/>
          <w:iCs/>
        </w:rPr>
        <w:t xml:space="preserve">Plastic Shopping Bags (Waste Avoidance) Act 2008 </w:t>
      </w:r>
      <w:r w:rsidRPr="00D80A48">
        <w:rPr>
          <w:rFonts w:ascii="Arial" w:eastAsia="Calibri" w:hAnsi="Arial" w:cs="Arial"/>
        </w:rPr>
        <w:t xml:space="preserve">and </w:t>
      </w:r>
      <w:r w:rsidRPr="00D80A48">
        <w:rPr>
          <w:rFonts w:ascii="Arial" w:eastAsia="Calibri" w:hAnsi="Arial" w:cs="Arial"/>
          <w:i/>
          <w:iCs/>
        </w:rPr>
        <w:t>Single-use and Other Plastic Products (Waste Avoidance) Act 2020</w:t>
      </w:r>
      <w:r w:rsidRPr="00D80A48">
        <w:rPr>
          <w:rFonts w:ascii="Arial" w:eastAsia="Calibri" w:hAnsi="Arial" w:cs="Arial"/>
        </w:rPr>
        <w:t xml:space="preserve"> and also exercises responsibilities under other South Australian planning and environmental legislation.</w:t>
      </w:r>
      <w:bookmarkStart w:id="5" w:name="_Toc158058396"/>
    </w:p>
    <w:p w14:paraId="752E07BA" w14:textId="77777777" w:rsidR="004D1FB4" w:rsidRPr="00D80A48" w:rsidRDefault="00C22833" w:rsidP="00D80A48">
      <w:pPr>
        <w:keepNext/>
        <w:keepLines/>
        <w:suppressAutoHyphens/>
        <w:spacing w:after="240" w:line="480" w:lineRule="atLeast"/>
        <w:outlineLvl w:val="0"/>
        <w:rPr>
          <w:rFonts w:ascii="Arial" w:eastAsia="MS Gothic" w:hAnsi="Arial" w:cs="Times New Roman"/>
          <w:b/>
          <w:color w:val="0054A1"/>
          <w:kern w:val="0"/>
          <w:sz w:val="28"/>
          <w:szCs w:val="28"/>
        </w:rPr>
      </w:pPr>
      <w:r w:rsidRPr="00D80A48">
        <w:rPr>
          <w:rFonts w:ascii="Arial" w:eastAsia="MS Gothic" w:hAnsi="Arial" w:cs="Times New Roman"/>
          <w:b/>
          <w:noProof/>
          <w:color w:val="0054A1"/>
          <w:kern w:val="0"/>
          <w:sz w:val="32"/>
          <w:szCs w:val="32"/>
          <w:lang w:eastAsia="en-AU"/>
        </w:rPr>
        <w:drawing>
          <wp:anchor distT="0" distB="0" distL="114300" distR="114300" simplePos="0" relativeHeight="251659264" behindDoc="0" locked="0" layoutInCell="1" allowOverlap="1" wp14:anchorId="752E0808" wp14:editId="752E0809">
            <wp:simplePos x="0" y="0"/>
            <wp:positionH relativeFrom="column">
              <wp:posOffset>75870</wp:posOffset>
            </wp:positionH>
            <wp:positionV relativeFrom="paragraph">
              <wp:posOffset>457200</wp:posOffset>
            </wp:positionV>
            <wp:extent cx="6448425" cy="333375"/>
            <wp:effectExtent l="0" t="0" r="9525" b="9525"/>
            <wp:wrapThrough wrapText="bothSides">
              <wp:wrapPolygon edited="0">
                <wp:start x="0" y="0"/>
                <wp:lineTo x="0" y="20983"/>
                <wp:lineTo x="21568" y="20983"/>
                <wp:lineTo x="215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48425" cy="333375"/>
                    </a:xfrm>
                    <a:prstGeom prst="rect">
                      <a:avLst/>
                    </a:prstGeom>
                  </pic:spPr>
                </pic:pic>
              </a:graphicData>
            </a:graphic>
          </wp:anchor>
        </w:drawing>
      </w:r>
      <w:r w:rsidRPr="00D80A48">
        <w:rPr>
          <w:rFonts w:ascii="Arial" w:eastAsia="MS Gothic" w:hAnsi="Arial" w:cs="Times New Roman"/>
          <w:b/>
          <w:color w:val="0054A1"/>
          <w:kern w:val="0"/>
          <w:sz w:val="28"/>
          <w:szCs w:val="28"/>
        </w:rPr>
        <w:t>Our Core Values</w:t>
      </w:r>
    </w:p>
    <w:tbl>
      <w:tblPr>
        <w:tblStyle w:val="EPASATable"/>
        <w:tblW w:w="5000" w:type="pct"/>
        <w:tblBorders>
          <w:top w:val="nil"/>
          <w:left w:val="nil"/>
          <w:bottom w:val="single" w:sz="4" w:space="0" w:color="000000"/>
          <w:right w:val="nil"/>
          <w:insideH w:val="nil"/>
          <w:insideV w:val="nil"/>
        </w:tblBorders>
        <w:tblLook w:val="04A0" w:firstRow="1" w:lastRow="0" w:firstColumn="1" w:lastColumn="0" w:noHBand="0" w:noVBand="1"/>
      </w:tblPr>
      <w:tblGrid>
        <w:gridCol w:w="3422"/>
        <w:gridCol w:w="3421"/>
        <w:gridCol w:w="3419"/>
      </w:tblGrid>
      <w:tr w:rsidR="00D26F64" w14:paraId="752E07CA" w14:textId="77777777" w:rsidTr="00D26F64">
        <w:trPr>
          <w:cnfStyle w:val="100000000000" w:firstRow="1" w:lastRow="0" w:firstColumn="0" w:lastColumn="0" w:oddVBand="0" w:evenVBand="0" w:oddHBand="0" w:evenHBand="0" w:firstRowFirstColumn="0" w:firstRowLastColumn="0" w:lastRowFirstColumn="0" w:lastRowLastColumn="0"/>
        </w:trPr>
        <w:tc>
          <w:tcPr>
            <w:tcW w:w="1667" w:type="pct"/>
          </w:tcPr>
          <w:p w14:paraId="752E07BB"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set high standards for protecting our environment.</w:t>
            </w:r>
          </w:p>
          <w:p w14:paraId="752E07BC"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deliver independent and positive outcomes.</w:t>
            </w:r>
          </w:p>
          <w:p w14:paraId="752E07BD"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responsible and trusted.</w:t>
            </w:r>
          </w:p>
          <w:p w14:paraId="752E07BE" w14:textId="77777777" w:rsidR="004D1FB4" w:rsidRPr="00D80A48" w:rsidRDefault="00C22833" w:rsidP="00D80A48">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respect and support each other.</w:t>
            </w:r>
          </w:p>
          <w:p w14:paraId="752E07BF" w14:textId="77777777" w:rsidR="004D1FB4" w:rsidRPr="00D80A48" w:rsidRDefault="00C22833" w:rsidP="00D80A48">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value the importance of balance and wellbeing.</w:t>
            </w:r>
          </w:p>
        </w:tc>
        <w:tc>
          <w:tcPr>
            <w:tcW w:w="1667" w:type="pct"/>
          </w:tcPr>
          <w:p w14:paraId="752E07C0"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aim for the best.</w:t>
            </w:r>
          </w:p>
          <w:p w14:paraId="752E07C1"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flexible and open to new ways of doing things.</w:t>
            </w:r>
          </w:p>
          <w:p w14:paraId="752E07C2"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connected with our community and industry.</w:t>
            </w:r>
          </w:p>
          <w:p w14:paraId="752E07C3" w14:textId="77777777" w:rsidR="004D1FB4" w:rsidRPr="00D80A48" w:rsidRDefault="00C22833" w:rsidP="00D80A48">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are accountable for delivering our commitments.</w:t>
            </w:r>
          </w:p>
          <w:p w14:paraId="752E07C4" w14:textId="77777777" w:rsidR="004D1FB4" w:rsidRPr="00D80A48" w:rsidRDefault="00C22833" w:rsidP="00D80A48">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celebrate our success.</w:t>
            </w:r>
          </w:p>
        </w:tc>
        <w:tc>
          <w:tcPr>
            <w:tcW w:w="1666" w:type="pct"/>
          </w:tcPr>
          <w:p w14:paraId="752E07C5"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listen first and value diverse perspectives.</w:t>
            </w:r>
          </w:p>
          <w:p w14:paraId="752E07C6"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prioritise improvement.</w:t>
            </w:r>
          </w:p>
          <w:p w14:paraId="752E07C7" w14:textId="77777777" w:rsidR="004D1FB4" w:rsidRPr="00D80A48" w:rsidRDefault="00C22833" w:rsidP="00D80A48">
            <w:pPr>
              <w:numPr>
                <w:ilvl w:val="0"/>
                <w:numId w:val="7"/>
              </w:numPr>
              <w:suppressAutoHyphens/>
              <w:spacing w:before="120" w:after="120" w:line="280" w:lineRule="atLeast"/>
              <w:rPr>
                <w:rFonts w:ascii="Arial" w:eastAsia="Times New Roman" w:hAnsi="Arial" w:cs="Arial"/>
                <w:sz w:val="22"/>
                <w:szCs w:val="22"/>
                <w:lang w:eastAsia="en-AU"/>
              </w:rPr>
            </w:pPr>
            <w:r w:rsidRPr="00D80A48">
              <w:rPr>
                <w:rFonts w:ascii="Arial" w:eastAsia="Times New Roman" w:hAnsi="Arial" w:cs="Arial"/>
                <w:sz w:val="22"/>
                <w:szCs w:val="22"/>
                <w:lang w:eastAsia="en-AU"/>
              </w:rPr>
              <w:t>We are reflective and act on lessons learned.</w:t>
            </w:r>
          </w:p>
          <w:p w14:paraId="752E07C8" w14:textId="7F85E213" w:rsidR="004D1FB4" w:rsidRPr="00D80A48" w:rsidRDefault="00C22833" w:rsidP="00D80A48">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open ourselves to feedback</w:t>
            </w:r>
            <w:r w:rsidR="00210E9E">
              <w:rPr>
                <w:rFonts w:ascii="Arial" w:eastAsia="Times New Roman" w:hAnsi="Arial" w:cs="Arial"/>
                <w:sz w:val="22"/>
                <w:szCs w:val="22"/>
                <w:lang w:eastAsia="en-AU"/>
              </w:rPr>
              <w:t>.</w:t>
            </w:r>
          </w:p>
          <w:p w14:paraId="752E07C9" w14:textId="77777777" w:rsidR="004D1FB4" w:rsidRPr="00D80A48" w:rsidRDefault="00C22833" w:rsidP="00D80A48">
            <w:pPr>
              <w:numPr>
                <w:ilvl w:val="0"/>
                <w:numId w:val="7"/>
              </w:numPr>
              <w:suppressAutoHyphens/>
              <w:spacing w:before="120" w:after="120" w:line="280" w:lineRule="atLeast"/>
              <w:rPr>
                <w:rFonts w:ascii="Arial" w:eastAsia="Times New Roman" w:hAnsi="Arial"/>
                <w:color w:val="000000"/>
                <w:sz w:val="22"/>
                <w:szCs w:val="22"/>
                <w:lang w:eastAsia="en-AU"/>
              </w:rPr>
            </w:pPr>
            <w:r w:rsidRPr="00D80A48">
              <w:rPr>
                <w:rFonts w:ascii="Arial" w:eastAsia="Times New Roman" w:hAnsi="Arial" w:cs="Arial"/>
                <w:sz w:val="22"/>
                <w:szCs w:val="22"/>
                <w:lang w:eastAsia="en-AU"/>
              </w:rPr>
              <w:t>We collaborate and develop together.</w:t>
            </w:r>
          </w:p>
        </w:tc>
      </w:tr>
    </w:tbl>
    <w:bookmarkEnd w:id="0"/>
    <w:bookmarkEnd w:id="1"/>
    <w:bookmarkEnd w:id="2"/>
    <w:bookmarkEnd w:id="3"/>
    <w:bookmarkEnd w:id="5"/>
    <w:p w14:paraId="752E07CB" w14:textId="77777777" w:rsidR="004D1FB4" w:rsidRPr="00D80A48" w:rsidRDefault="00C22833" w:rsidP="00D80A48">
      <w:pPr>
        <w:keepNext/>
        <w:keepLines/>
        <w:suppressAutoHyphens/>
        <w:spacing w:after="240" w:line="480" w:lineRule="atLeast"/>
        <w:ind w:left="851" w:hanging="851"/>
        <w:outlineLvl w:val="0"/>
        <w:rPr>
          <w:rFonts w:ascii="Arial" w:eastAsia="MS Gothic" w:hAnsi="Arial" w:cs="Times New Roman"/>
          <w:b/>
          <w:color w:val="0054A1"/>
          <w:kern w:val="0"/>
          <w:sz w:val="28"/>
          <w:szCs w:val="28"/>
        </w:rPr>
      </w:pPr>
      <w:r w:rsidRPr="00D80A48">
        <w:rPr>
          <w:rFonts w:ascii="Arial" w:eastAsia="MS Gothic" w:hAnsi="Arial" w:cs="Times New Roman"/>
          <w:b/>
          <w:color w:val="0054A1"/>
          <w:kern w:val="0"/>
          <w:sz w:val="28"/>
          <w:szCs w:val="28"/>
        </w:rPr>
        <w:t>Our Strategic Objectives</w:t>
      </w:r>
    </w:p>
    <w:p w14:paraId="752E07CC" w14:textId="77777777" w:rsidR="004D1FB4" w:rsidRPr="00D80A48" w:rsidRDefault="00C22833" w:rsidP="00D80A48">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SAFEGUARD communities and the environment </w:t>
      </w:r>
    </w:p>
    <w:p w14:paraId="752E07CD" w14:textId="77777777" w:rsidR="004D1FB4" w:rsidRPr="00D80A48" w:rsidRDefault="00C22833" w:rsidP="00D80A48">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DRIVE more innovative and sustainable practices </w:t>
      </w:r>
    </w:p>
    <w:p w14:paraId="752E07CE" w14:textId="77777777" w:rsidR="004D1FB4" w:rsidRPr="00D80A48" w:rsidRDefault="00C22833" w:rsidP="00D80A48">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COLLABORATE</w:t>
      </w:r>
      <w:r w:rsidRPr="00D80A48">
        <w:rPr>
          <w:rFonts w:ascii="Arial" w:eastAsia="Calibri" w:hAnsi="Arial" w:cs="Arial"/>
          <w:b/>
          <w:bCs/>
          <w:kern w:val="0"/>
          <w:lang w:eastAsia="en-AU"/>
        </w:rPr>
        <w:t xml:space="preserve"> </w:t>
      </w:r>
      <w:r w:rsidRPr="00D80A48">
        <w:rPr>
          <w:rFonts w:ascii="Arial" w:eastAsia="Calibri" w:hAnsi="Arial" w:cs="Arial"/>
          <w:kern w:val="0"/>
          <w:lang w:eastAsia="en-AU"/>
        </w:rPr>
        <w:t>with communities and industry in managing environmental challenges </w:t>
      </w:r>
    </w:p>
    <w:p w14:paraId="752E07CF" w14:textId="77777777" w:rsidR="004D1FB4" w:rsidRPr="00D80A48" w:rsidRDefault="00C22833" w:rsidP="00D80A48">
      <w:pPr>
        <w:numPr>
          <w:ilvl w:val="0"/>
          <w:numId w:val="1"/>
        </w:numPr>
        <w:suppressAutoHyphens/>
        <w:spacing w:after="0" w:line="276" w:lineRule="auto"/>
        <w:jc w:val="both"/>
        <w:rPr>
          <w:rFonts w:ascii="Arial" w:eastAsia="Calibri" w:hAnsi="Arial" w:cs="Arial"/>
          <w:kern w:val="0"/>
          <w:lang w:eastAsia="en-AU"/>
        </w:rPr>
      </w:pPr>
      <w:r w:rsidRPr="00D80A48">
        <w:rPr>
          <w:rFonts w:ascii="Arial" w:eastAsia="Calibri" w:hAnsi="Arial" w:cs="Arial"/>
          <w:kern w:val="0"/>
          <w:lang w:eastAsia="en-AU"/>
        </w:rPr>
        <w:t>SHARE our knowledge, science expertise and information </w:t>
      </w:r>
    </w:p>
    <w:p w14:paraId="752E07D0" w14:textId="70D69645" w:rsidR="004D1FB4" w:rsidRPr="00D80A48" w:rsidRDefault="003A0B0A" w:rsidP="00D80A48">
      <w:pPr>
        <w:numPr>
          <w:ilvl w:val="0"/>
          <w:numId w:val="1"/>
        </w:numPr>
        <w:suppressAutoHyphens/>
        <w:spacing w:after="0" w:line="276" w:lineRule="auto"/>
        <w:jc w:val="both"/>
        <w:rPr>
          <w:rFonts w:ascii="Arial" w:eastAsia="Calibri" w:hAnsi="Arial" w:cs="Arial"/>
          <w:kern w:val="0"/>
          <w:lang w:eastAsia="en-AU"/>
        </w:rPr>
      </w:pPr>
      <w:r>
        <w:rPr>
          <w:rFonts w:ascii="Arial" w:eastAsia="Calibri" w:hAnsi="Arial" w:cs="Arial"/>
          <w:kern w:val="0"/>
          <w:lang w:eastAsia="en-AU"/>
        </w:rPr>
        <w:t xml:space="preserve">BE A </w:t>
      </w:r>
      <w:r w:rsidR="00C22833" w:rsidRPr="00D80A48">
        <w:rPr>
          <w:rFonts w:ascii="Arial" w:eastAsia="Calibri" w:hAnsi="Arial" w:cs="Arial"/>
          <w:kern w:val="0"/>
          <w:lang w:eastAsia="en-AU"/>
        </w:rPr>
        <w:t>TRUSTED and effective regulator</w:t>
      </w:r>
    </w:p>
    <w:p w14:paraId="752E07D1"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lastRenderedPageBreak/>
        <w:t>About the Role</w:t>
      </w:r>
    </w:p>
    <w:p w14:paraId="752E07D2" w14:textId="4B32479C" w:rsidR="004D1FB4" w:rsidRPr="00D80A48" w:rsidRDefault="00C22833" w:rsidP="00D80A48">
      <w:pPr>
        <w:rPr>
          <w:rFonts w:ascii="Arial" w:eastAsia="Calibri" w:hAnsi="Arial" w:cs="Arial"/>
        </w:rPr>
      </w:pPr>
      <w:r w:rsidRPr="002E6E16">
        <w:rPr>
          <w:rFonts w:ascii="Arial" w:eastAsia="Calibri" w:hAnsi="Arial" w:cs="Arial"/>
        </w:rPr>
        <w:t xml:space="preserve">The Project Officer </w:t>
      </w:r>
      <w:r w:rsidR="003A0B0A">
        <w:rPr>
          <w:rFonts w:ascii="Arial" w:eastAsia="Calibri" w:hAnsi="Arial" w:cs="Arial"/>
        </w:rPr>
        <w:t xml:space="preserve">coordinates and supports corporate planning and reporting and manages and supports priority projects. </w:t>
      </w:r>
    </w:p>
    <w:p w14:paraId="752E07D3"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Key Accountabilities</w:t>
      </w:r>
    </w:p>
    <w:p w14:paraId="752E07D4" w14:textId="1C3538DF" w:rsidR="004D1FB4" w:rsidRPr="002E6E16" w:rsidRDefault="003A0B0A" w:rsidP="002E6E16">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 xml:space="preserve">Meet corporate </w:t>
      </w:r>
      <w:r w:rsidR="0084483B">
        <w:rPr>
          <w:rFonts w:ascii="Arial" w:eastAsia="Times New Roman" w:hAnsi="Arial" w:cs="Arial"/>
          <w:kern w:val="0"/>
          <w:lang w:eastAsia="en-AU"/>
        </w:rPr>
        <w:t>planning and reporting deadlines while coordinating multiple inputs from across the organisation</w:t>
      </w:r>
      <w:r w:rsidR="00C22833" w:rsidRPr="002E6E16">
        <w:rPr>
          <w:rFonts w:ascii="Arial" w:eastAsia="Times New Roman" w:hAnsi="Arial" w:cs="Arial"/>
          <w:kern w:val="0"/>
          <w:lang w:eastAsia="en-AU"/>
        </w:rPr>
        <w:t xml:space="preserve">.  </w:t>
      </w:r>
    </w:p>
    <w:p w14:paraId="752E07D5" w14:textId="7DE08038" w:rsidR="004D1FB4" w:rsidRPr="002E6E16" w:rsidRDefault="001E49C3" w:rsidP="002E6E16">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 xml:space="preserve">Support the effective delivery of </w:t>
      </w:r>
      <w:r w:rsidR="00C22833" w:rsidRPr="002E6E16">
        <w:rPr>
          <w:rFonts w:ascii="Arial" w:eastAsia="Times New Roman" w:hAnsi="Arial" w:cs="Arial"/>
          <w:kern w:val="0"/>
          <w:lang w:eastAsia="en-AU"/>
        </w:rPr>
        <w:t xml:space="preserve">projects </w:t>
      </w:r>
      <w:r>
        <w:rPr>
          <w:rFonts w:ascii="Arial" w:eastAsia="Times New Roman" w:hAnsi="Arial" w:cs="Arial"/>
          <w:kern w:val="0"/>
          <w:lang w:eastAsia="en-AU"/>
        </w:rPr>
        <w:t>with tight timeframes</w:t>
      </w:r>
      <w:r w:rsidR="00C22833" w:rsidRPr="002E6E16">
        <w:rPr>
          <w:rFonts w:ascii="Arial" w:eastAsia="Times New Roman" w:hAnsi="Arial" w:cs="Arial"/>
          <w:kern w:val="0"/>
          <w:lang w:eastAsia="en-AU"/>
        </w:rPr>
        <w:t>.</w:t>
      </w:r>
    </w:p>
    <w:p w14:paraId="16B8C728" w14:textId="3848BFF8" w:rsidR="00D73B56" w:rsidRDefault="001E49C3" w:rsidP="00D73B56">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 xml:space="preserve">Assist collation of </w:t>
      </w:r>
      <w:r w:rsidR="00C22833" w:rsidRPr="002E6E16">
        <w:rPr>
          <w:rFonts w:ascii="Arial" w:eastAsia="Times New Roman" w:hAnsi="Arial" w:cs="Arial"/>
          <w:kern w:val="0"/>
          <w:lang w:eastAsia="en-AU"/>
        </w:rPr>
        <w:t>information and producing reports, briefings and other correspondenc</w:t>
      </w:r>
      <w:r w:rsidR="003A0B0A">
        <w:rPr>
          <w:rFonts w:ascii="Arial" w:eastAsia="Times New Roman" w:hAnsi="Arial" w:cs="Arial"/>
          <w:kern w:val="0"/>
          <w:lang w:eastAsia="en-AU"/>
        </w:rPr>
        <w:t xml:space="preserve">e. </w:t>
      </w:r>
    </w:p>
    <w:p w14:paraId="50D4A626" w14:textId="274F7E49" w:rsidR="001E49C3" w:rsidRDefault="001E49C3" w:rsidP="00D73B56">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Analyse information to inform recommendations</w:t>
      </w:r>
    </w:p>
    <w:p w14:paraId="09D4AEFA" w14:textId="266C255E" w:rsidR="001E49C3" w:rsidRDefault="001E49C3" w:rsidP="00D73B56">
      <w:pPr>
        <w:numPr>
          <w:ilvl w:val="0"/>
          <w:numId w:val="3"/>
        </w:numPr>
        <w:suppressAutoHyphens/>
        <w:spacing w:after="0" w:line="240" w:lineRule="auto"/>
        <w:contextualSpacing/>
        <w:rPr>
          <w:rFonts w:ascii="Arial" w:eastAsia="Times New Roman" w:hAnsi="Arial" w:cs="Arial"/>
          <w:kern w:val="0"/>
          <w:lang w:eastAsia="en-AU"/>
        </w:rPr>
      </w:pPr>
      <w:r>
        <w:rPr>
          <w:rFonts w:ascii="Arial" w:eastAsia="Times New Roman" w:hAnsi="Arial" w:cs="Arial"/>
          <w:kern w:val="0"/>
          <w:lang w:eastAsia="en-AU"/>
        </w:rPr>
        <w:t>Build channels of communication across the EPA to deliver reports and projects</w:t>
      </w:r>
    </w:p>
    <w:p w14:paraId="752E07D7"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Key Outcomes</w:t>
      </w:r>
    </w:p>
    <w:p w14:paraId="1BC4CD6E" w14:textId="4518C686" w:rsidR="004F5150" w:rsidRPr="004F5150" w:rsidRDefault="004F5150" w:rsidP="004F5150">
      <w:pPr>
        <w:numPr>
          <w:ilvl w:val="0"/>
          <w:numId w:val="4"/>
        </w:numPr>
        <w:suppressAutoHyphens/>
        <w:spacing w:after="240" w:line="276" w:lineRule="auto"/>
        <w:contextualSpacing/>
        <w:rPr>
          <w:rFonts w:ascii="Arial" w:eastAsia="Times New Roman" w:hAnsi="Arial" w:cs="Arial"/>
          <w:kern w:val="0"/>
          <w:lang w:eastAsia="en-AU"/>
        </w:rPr>
      </w:pPr>
      <w:r w:rsidRPr="004F5150">
        <w:rPr>
          <w:rFonts w:ascii="Arial" w:eastAsia="Times New Roman" w:hAnsi="Arial" w:cs="Arial"/>
          <w:kern w:val="0"/>
          <w:lang w:eastAsia="en-AU"/>
        </w:rPr>
        <w:t>Col</w:t>
      </w:r>
      <w:r w:rsidR="00952B95">
        <w:rPr>
          <w:rFonts w:ascii="Arial" w:eastAsia="Times New Roman" w:hAnsi="Arial" w:cs="Arial"/>
          <w:kern w:val="0"/>
          <w:lang w:eastAsia="en-AU"/>
        </w:rPr>
        <w:t>late</w:t>
      </w:r>
      <w:r w:rsidRPr="004F5150">
        <w:rPr>
          <w:rFonts w:ascii="Arial" w:eastAsia="Times New Roman" w:hAnsi="Arial" w:cs="Arial"/>
          <w:kern w:val="0"/>
          <w:lang w:eastAsia="en-AU"/>
        </w:rPr>
        <w:t xml:space="preserve">, </w:t>
      </w:r>
      <w:r w:rsidR="003A0B0A">
        <w:rPr>
          <w:rFonts w:ascii="Arial" w:eastAsia="Times New Roman" w:hAnsi="Arial" w:cs="Arial"/>
          <w:kern w:val="0"/>
          <w:lang w:eastAsia="en-AU"/>
        </w:rPr>
        <w:t xml:space="preserve">summarise </w:t>
      </w:r>
      <w:r w:rsidRPr="004F5150">
        <w:rPr>
          <w:rFonts w:ascii="Arial" w:eastAsia="Times New Roman" w:hAnsi="Arial" w:cs="Arial"/>
          <w:kern w:val="0"/>
          <w:lang w:eastAsia="en-AU"/>
        </w:rPr>
        <w:t xml:space="preserve">and report performance information to assist tracking delivery of key initiatives. This includes preparing the EPA Annual Report and regular performance reports to </w:t>
      </w:r>
      <w:r w:rsidR="00952B95">
        <w:rPr>
          <w:rFonts w:ascii="Arial" w:eastAsia="Times New Roman" w:hAnsi="Arial" w:cs="Arial"/>
          <w:kern w:val="0"/>
          <w:lang w:eastAsia="en-AU"/>
        </w:rPr>
        <w:t xml:space="preserve">the </w:t>
      </w:r>
      <w:r w:rsidRPr="004F5150">
        <w:rPr>
          <w:rFonts w:ascii="Arial" w:eastAsia="Times New Roman" w:hAnsi="Arial" w:cs="Arial"/>
          <w:kern w:val="0"/>
          <w:lang w:eastAsia="en-AU"/>
        </w:rPr>
        <w:t>Executive</w:t>
      </w:r>
      <w:r w:rsidR="00952B95">
        <w:rPr>
          <w:rFonts w:ascii="Arial" w:eastAsia="Times New Roman" w:hAnsi="Arial" w:cs="Arial"/>
          <w:kern w:val="0"/>
          <w:lang w:eastAsia="en-AU"/>
        </w:rPr>
        <w:t xml:space="preserve"> Leadership Team</w:t>
      </w:r>
      <w:r w:rsidRPr="004F5150">
        <w:rPr>
          <w:rFonts w:ascii="Arial" w:eastAsia="Times New Roman" w:hAnsi="Arial" w:cs="Arial"/>
          <w:kern w:val="0"/>
          <w:lang w:eastAsia="en-AU"/>
        </w:rPr>
        <w:t>, Risk and Performance Committee, and the Board</w:t>
      </w:r>
    </w:p>
    <w:p w14:paraId="6809C1C3" w14:textId="3260C117" w:rsidR="004F5150" w:rsidRPr="004F5150" w:rsidRDefault="004F5150" w:rsidP="004F5150">
      <w:pPr>
        <w:numPr>
          <w:ilvl w:val="0"/>
          <w:numId w:val="4"/>
        </w:numPr>
        <w:suppressAutoHyphens/>
        <w:spacing w:after="240" w:line="276" w:lineRule="auto"/>
        <w:contextualSpacing/>
        <w:rPr>
          <w:rFonts w:ascii="Arial" w:eastAsia="Times New Roman" w:hAnsi="Arial" w:cs="Arial"/>
          <w:kern w:val="0"/>
          <w:lang w:eastAsia="en-AU"/>
        </w:rPr>
      </w:pPr>
      <w:r w:rsidRPr="004F5150">
        <w:rPr>
          <w:rFonts w:ascii="Arial" w:eastAsia="Times New Roman" w:hAnsi="Arial" w:cs="Arial"/>
          <w:kern w:val="0"/>
          <w:lang w:eastAsia="en-AU"/>
        </w:rPr>
        <w:t xml:space="preserve">Support the EPA corporate planning process, including through advice to </w:t>
      </w:r>
      <w:r w:rsidR="003A0B0A">
        <w:rPr>
          <w:rFonts w:ascii="Arial" w:eastAsia="Times New Roman" w:hAnsi="Arial" w:cs="Arial"/>
          <w:kern w:val="0"/>
          <w:lang w:eastAsia="en-AU"/>
        </w:rPr>
        <w:t xml:space="preserve">improve understanding of </w:t>
      </w:r>
      <w:r w:rsidR="00952B95">
        <w:rPr>
          <w:rFonts w:ascii="Arial" w:eastAsia="Times New Roman" w:hAnsi="Arial" w:cs="Arial"/>
          <w:kern w:val="0"/>
          <w:lang w:eastAsia="en-AU"/>
        </w:rPr>
        <w:t xml:space="preserve">business </w:t>
      </w:r>
      <w:r w:rsidR="003A0B0A">
        <w:rPr>
          <w:rFonts w:ascii="Arial" w:eastAsia="Times New Roman" w:hAnsi="Arial" w:cs="Arial"/>
          <w:kern w:val="0"/>
          <w:lang w:eastAsia="en-AU"/>
        </w:rPr>
        <w:t xml:space="preserve">planning requirements and objectives. </w:t>
      </w:r>
    </w:p>
    <w:p w14:paraId="595B36A5" w14:textId="1AE0BF0F" w:rsidR="004F5150" w:rsidRPr="004F5150" w:rsidRDefault="004F5150" w:rsidP="004F5150">
      <w:pPr>
        <w:numPr>
          <w:ilvl w:val="0"/>
          <w:numId w:val="4"/>
        </w:numPr>
        <w:suppressAutoHyphens/>
        <w:spacing w:after="240" w:line="276" w:lineRule="auto"/>
        <w:contextualSpacing/>
        <w:rPr>
          <w:rFonts w:ascii="Arial" w:eastAsia="Times New Roman" w:hAnsi="Arial" w:cs="Arial"/>
          <w:kern w:val="0"/>
          <w:lang w:eastAsia="en-AU"/>
        </w:rPr>
      </w:pPr>
      <w:r w:rsidRPr="004F5150">
        <w:rPr>
          <w:rFonts w:ascii="Arial" w:eastAsia="Times New Roman" w:hAnsi="Arial" w:cs="Arial"/>
          <w:kern w:val="0"/>
          <w:lang w:eastAsia="en-AU"/>
        </w:rPr>
        <w:t>Apply project management knowledge, expertise, and experience to deliver, and support delivery, of EPA projects</w:t>
      </w:r>
      <w:r w:rsidR="001E49C3">
        <w:rPr>
          <w:rFonts w:ascii="Arial" w:eastAsia="Times New Roman" w:hAnsi="Arial" w:cs="Arial"/>
          <w:kern w:val="0"/>
          <w:lang w:eastAsia="en-AU"/>
        </w:rPr>
        <w:t xml:space="preserve"> including assisting engagement, research and analysis</w:t>
      </w:r>
      <w:r w:rsidRPr="004F5150">
        <w:rPr>
          <w:rFonts w:ascii="Arial" w:eastAsia="Times New Roman" w:hAnsi="Arial" w:cs="Arial"/>
          <w:kern w:val="0"/>
          <w:lang w:eastAsia="en-AU"/>
        </w:rPr>
        <w:t>.</w:t>
      </w:r>
    </w:p>
    <w:p w14:paraId="1B4C4BDC" w14:textId="2BCBC5C9" w:rsidR="004F5150" w:rsidRPr="004F5150" w:rsidRDefault="001E49C3" w:rsidP="004F5150">
      <w:pPr>
        <w:numPr>
          <w:ilvl w:val="0"/>
          <w:numId w:val="4"/>
        </w:numPr>
        <w:suppressAutoHyphens/>
        <w:spacing w:after="240" w:line="276" w:lineRule="auto"/>
        <w:contextualSpacing/>
        <w:rPr>
          <w:rFonts w:ascii="Arial" w:eastAsia="Times New Roman" w:hAnsi="Arial" w:cs="Arial"/>
          <w:kern w:val="0"/>
          <w:lang w:eastAsia="en-AU"/>
        </w:rPr>
      </w:pPr>
      <w:r>
        <w:rPr>
          <w:rFonts w:ascii="Arial" w:eastAsia="Times New Roman" w:hAnsi="Arial" w:cs="Arial"/>
          <w:kern w:val="0"/>
          <w:lang w:eastAsia="en-AU"/>
        </w:rPr>
        <w:t xml:space="preserve">Contribute to </w:t>
      </w:r>
      <w:r w:rsidR="004F5150" w:rsidRPr="004F5150">
        <w:rPr>
          <w:rFonts w:ascii="Arial" w:eastAsia="Times New Roman" w:hAnsi="Arial" w:cs="Arial"/>
          <w:kern w:val="0"/>
          <w:lang w:eastAsia="en-AU"/>
        </w:rPr>
        <w:t>high quality briefings, reports, and correspondence.  </w:t>
      </w:r>
    </w:p>
    <w:p w14:paraId="5906EA52" w14:textId="77777777" w:rsidR="004F5150" w:rsidRPr="004F5150" w:rsidRDefault="004F5150" w:rsidP="004F5150">
      <w:pPr>
        <w:numPr>
          <w:ilvl w:val="0"/>
          <w:numId w:val="4"/>
        </w:numPr>
        <w:suppressAutoHyphens/>
        <w:spacing w:after="240" w:line="276" w:lineRule="auto"/>
        <w:contextualSpacing/>
        <w:rPr>
          <w:rFonts w:ascii="Arial" w:eastAsia="Times New Roman" w:hAnsi="Arial" w:cs="Arial"/>
          <w:kern w:val="0"/>
          <w:lang w:eastAsia="en-AU"/>
        </w:rPr>
      </w:pPr>
      <w:r w:rsidRPr="004F5150">
        <w:rPr>
          <w:rFonts w:ascii="Arial" w:eastAsia="Times New Roman" w:hAnsi="Arial" w:cs="Arial"/>
          <w:kern w:val="0"/>
          <w:lang w:eastAsia="en-AU"/>
        </w:rPr>
        <w:t>Provide a secretariat function for steering committees, project boards and projects work groups, including agenda preparation, accurate and succinct minute and note taking, and follow up work as required.  </w:t>
      </w:r>
    </w:p>
    <w:p w14:paraId="752E07DE" w14:textId="77777777" w:rsidR="004D1FB4" w:rsidRPr="00D80A48" w:rsidRDefault="00C22833" w:rsidP="00D80A48">
      <w:pPr>
        <w:numPr>
          <w:ilvl w:val="0"/>
          <w:numId w:val="4"/>
        </w:numPr>
        <w:suppressAutoHyphens/>
        <w:spacing w:after="240" w:line="276" w:lineRule="auto"/>
        <w:contextualSpacing/>
        <w:rPr>
          <w:rFonts w:ascii="Arial" w:eastAsia="Times New Roman" w:hAnsi="Arial" w:cs="Arial"/>
          <w:i/>
          <w:kern w:val="0"/>
          <w:lang w:eastAsia="en-AU"/>
        </w:rPr>
      </w:pPr>
      <w:r w:rsidRPr="00D80A48">
        <w:rPr>
          <w:rFonts w:ascii="Arial" w:eastAsia="Times New Roman" w:hAnsi="Arial" w:cs="Arial"/>
          <w:kern w:val="0"/>
          <w:lang w:eastAsia="en-AU"/>
        </w:rPr>
        <w:t xml:space="preserve">Model and uphold the ethical behaviour and professional standards as contained in the </w:t>
      </w:r>
      <w:r w:rsidRPr="00D80A48">
        <w:rPr>
          <w:rFonts w:ascii="Arial" w:eastAsia="Times New Roman" w:hAnsi="Arial" w:cs="Arial"/>
          <w:i/>
          <w:iCs/>
          <w:kern w:val="0"/>
          <w:lang w:eastAsia="en-AU"/>
        </w:rPr>
        <w:t>Public Sector Act 2009</w:t>
      </w:r>
      <w:r w:rsidRPr="00D80A48">
        <w:rPr>
          <w:rFonts w:ascii="Arial" w:eastAsia="Times New Roman" w:hAnsi="Arial" w:cs="Arial"/>
          <w:kern w:val="0"/>
          <w:lang w:eastAsia="en-AU"/>
        </w:rPr>
        <w:t xml:space="preserve"> and the Code of Ethics for the South Australian Public Sector</w:t>
      </w:r>
      <w:r w:rsidRPr="00D80A48">
        <w:rPr>
          <w:rFonts w:ascii="Arial" w:eastAsia="Times New Roman" w:hAnsi="Arial" w:cs="Arial"/>
          <w:iCs/>
          <w:kern w:val="0"/>
          <w:lang w:eastAsia="en-AU"/>
        </w:rPr>
        <w:t>.</w:t>
      </w:r>
    </w:p>
    <w:p w14:paraId="752E07DF" w14:textId="77777777" w:rsidR="004D1FB4" w:rsidRDefault="00C22833" w:rsidP="002E6E16">
      <w:pPr>
        <w:numPr>
          <w:ilvl w:val="0"/>
          <w:numId w:val="4"/>
        </w:numPr>
        <w:suppressAutoHyphens/>
        <w:spacing w:after="240" w:line="276" w:lineRule="auto"/>
        <w:contextualSpacing/>
        <w:rPr>
          <w:rFonts w:ascii="Arial" w:eastAsia="Times New Roman" w:hAnsi="Arial" w:cs="Arial"/>
          <w:i/>
          <w:kern w:val="0"/>
          <w:lang w:eastAsia="en-AU"/>
        </w:rPr>
      </w:pPr>
      <w:r w:rsidRPr="00D80A48">
        <w:rPr>
          <w:rFonts w:ascii="Arial" w:eastAsia="Times New Roman" w:hAnsi="Arial" w:cs="Arial"/>
          <w:kern w:val="0"/>
          <w:lang w:eastAsia="en-AU"/>
        </w:rPr>
        <w:t>Ensure a safe and respectful workplace through the implementation of a framework that proactively addresses the organisations positive duty of care to prevent harm, together with effective reporting and monitoring of WHS risks and incidents. Take responsibility for individual safety and that of direct reports and all staff, by maintaining awareness, promoting and complying with the EPA’s Work Health and Safety (WHS) procedures and instructions, and undertake all reasonable management action to safeguard t</w:t>
      </w:r>
      <w:r>
        <w:rPr>
          <w:rFonts w:ascii="Arial" w:eastAsia="Times New Roman" w:hAnsi="Arial" w:cs="Arial"/>
          <w:kern w:val="0"/>
          <w:lang w:eastAsia="en-AU"/>
        </w:rPr>
        <w:t>he health and safety of others.</w:t>
      </w:r>
    </w:p>
    <w:p w14:paraId="752E07E0" w14:textId="77777777" w:rsidR="004D1FB4" w:rsidRPr="002E6E16" w:rsidRDefault="004D1FB4" w:rsidP="002E6E16">
      <w:pPr>
        <w:suppressAutoHyphens/>
        <w:spacing w:after="240" w:line="276" w:lineRule="auto"/>
        <w:contextualSpacing/>
        <w:rPr>
          <w:rFonts w:ascii="Arial" w:eastAsia="Times New Roman" w:hAnsi="Arial" w:cs="Arial"/>
          <w:kern w:val="0"/>
          <w:lang w:eastAsia="en-AU"/>
        </w:rPr>
      </w:pPr>
    </w:p>
    <w:p w14:paraId="752E07E1"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Key Relationships</w:t>
      </w:r>
    </w:p>
    <w:p w14:paraId="752E07E2" w14:textId="77777777" w:rsidR="004D1FB4" w:rsidRPr="00D80A48" w:rsidRDefault="00C22833" w:rsidP="00D80A48">
      <w:pPr>
        <w:suppressAutoHyphens/>
        <w:spacing w:after="240" w:line="280" w:lineRule="atLeast"/>
        <w:rPr>
          <w:rFonts w:ascii="Arial" w:eastAsia="Calibri" w:hAnsi="Arial" w:cs="Arial"/>
          <w:bCs/>
        </w:rPr>
      </w:pPr>
      <w:r w:rsidRPr="00D80A48">
        <w:rPr>
          <w:rFonts w:ascii="Arial" w:eastAsia="Arial" w:hAnsi="Arial" w:cs="Times New Roman"/>
          <w:color w:val="000000"/>
          <w:kern w:val="0"/>
        </w:rPr>
        <w:t xml:space="preserve">The </w:t>
      </w:r>
      <w:r>
        <w:rPr>
          <w:rFonts w:ascii="Arial" w:eastAsia="Calibri" w:hAnsi="Arial" w:cs="Arial"/>
        </w:rPr>
        <w:t>Project Officer</w:t>
      </w:r>
      <w:r w:rsidRPr="00D80A48">
        <w:rPr>
          <w:rFonts w:ascii="Arial" w:eastAsia="Calibri" w:hAnsi="Arial" w:cs="Arial"/>
        </w:rPr>
        <w:t xml:space="preserve"> </w:t>
      </w:r>
      <w:r w:rsidRPr="00D80A48">
        <w:rPr>
          <w:rFonts w:ascii="Arial" w:eastAsia="Calibri" w:hAnsi="Arial" w:cs="Arial"/>
          <w:bCs/>
        </w:rPr>
        <w:t>has interactions with the following groups/personnel:</w:t>
      </w:r>
    </w:p>
    <w:p w14:paraId="752E07E3" w14:textId="74EEDD9E" w:rsidR="004D1FB4" w:rsidRPr="00241AEC" w:rsidRDefault="00C22833" w:rsidP="00241AEC">
      <w:pPr>
        <w:numPr>
          <w:ilvl w:val="0"/>
          <w:numId w:val="3"/>
        </w:numPr>
        <w:suppressAutoHyphens/>
        <w:spacing w:after="0" w:line="240" w:lineRule="auto"/>
        <w:contextualSpacing/>
        <w:rPr>
          <w:rFonts w:ascii="Arial" w:eastAsia="Times New Roman" w:hAnsi="Arial" w:cs="Arial"/>
          <w:kern w:val="0"/>
          <w:lang w:eastAsia="en-AU"/>
        </w:rPr>
      </w:pPr>
      <w:r w:rsidRPr="00241AEC">
        <w:rPr>
          <w:rFonts w:ascii="Arial" w:eastAsia="Times New Roman" w:hAnsi="Arial" w:cs="Arial"/>
          <w:kern w:val="0"/>
          <w:lang w:eastAsia="en-AU"/>
        </w:rPr>
        <w:t xml:space="preserve">The Project Officer reports directly to the </w:t>
      </w:r>
      <w:r w:rsidR="004F5150">
        <w:rPr>
          <w:rFonts w:ascii="Arial" w:eastAsia="Times New Roman" w:hAnsi="Arial"/>
          <w:bCs/>
          <w:lang w:eastAsia="en-AU"/>
        </w:rPr>
        <w:t xml:space="preserve">Manager Strategic Projects </w:t>
      </w:r>
    </w:p>
    <w:p w14:paraId="752E07E4" w14:textId="50E7C360" w:rsidR="004D1FB4" w:rsidRPr="00241AEC" w:rsidRDefault="00C22833" w:rsidP="00241AEC">
      <w:pPr>
        <w:numPr>
          <w:ilvl w:val="0"/>
          <w:numId w:val="3"/>
        </w:numPr>
        <w:suppressAutoHyphens/>
        <w:spacing w:after="0" w:line="240" w:lineRule="auto"/>
        <w:contextualSpacing/>
        <w:rPr>
          <w:rFonts w:ascii="Arial" w:eastAsia="Times New Roman" w:hAnsi="Arial" w:cs="Arial"/>
          <w:kern w:val="0"/>
          <w:lang w:eastAsia="en-AU"/>
        </w:rPr>
      </w:pPr>
      <w:r w:rsidRPr="00241AEC">
        <w:rPr>
          <w:rFonts w:ascii="Arial" w:eastAsia="Times New Roman" w:hAnsi="Arial" w:cs="Arial"/>
          <w:kern w:val="0"/>
          <w:lang w:eastAsia="en-AU"/>
        </w:rPr>
        <w:t xml:space="preserve">The incumbent will work within a multi-disciplinary team and across other Branches in the EPA on various projects and </w:t>
      </w:r>
      <w:r w:rsidR="001E49C3">
        <w:rPr>
          <w:rFonts w:ascii="Arial" w:eastAsia="Times New Roman" w:hAnsi="Arial" w:cs="Arial"/>
          <w:kern w:val="0"/>
          <w:lang w:eastAsia="en-AU"/>
        </w:rPr>
        <w:t>reports</w:t>
      </w:r>
      <w:r w:rsidRPr="00241AEC">
        <w:rPr>
          <w:rFonts w:ascii="Arial" w:eastAsia="Times New Roman" w:hAnsi="Arial" w:cs="Arial"/>
          <w:kern w:val="0"/>
          <w:lang w:eastAsia="en-AU"/>
        </w:rPr>
        <w:t xml:space="preserve">. </w:t>
      </w:r>
    </w:p>
    <w:p w14:paraId="752E07E6"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Selection Criteria</w:t>
      </w:r>
    </w:p>
    <w:p w14:paraId="7B63045A" w14:textId="465290EC" w:rsidR="001E49C3" w:rsidRPr="001E49C3" w:rsidRDefault="001E49C3" w:rsidP="001E49C3">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Experience in supporting projects/programs, requiring problem analysis and provision of recommendation</w:t>
      </w:r>
      <w:r>
        <w:rPr>
          <w:rFonts w:ascii="Arial" w:hAnsi="Arial" w:cs="Arial"/>
          <w:color w:val="000000"/>
          <w:sz w:val="22"/>
          <w:szCs w:val="22"/>
        </w:rPr>
        <w:t>s</w:t>
      </w:r>
      <w:r w:rsidRPr="001E49C3">
        <w:rPr>
          <w:rFonts w:ascii="Arial" w:hAnsi="Arial" w:cs="Arial"/>
          <w:color w:val="000000"/>
          <w:sz w:val="22"/>
          <w:szCs w:val="22"/>
        </w:rPr>
        <w:t xml:space="preserve"> and </w:t>
      </w:r>
      <w:r>
        <w:rPr>
          <w:rFonts w:ascii="Arial" w:hAnsi="Arial" w:cs="Arial"/>
          <w:color w:val="000000"/>
          <w:sz w:val="22"/>
          <w:szCs w:val="22"/>
        </w:rPr>
        <w:t>advice</w:t>
      </w:r>
      <w:r w:rsidRPr="001E49C3">
        <w:rPr>
          <w:rFonts w:ascii="Arial" w:hAnsi="Arial" w:cs="Arial"/>
          <w:color w:val="000000"/>
          <w:sz w:val="22"/>
          <w:szCs w:val="22"/>
        </w:rPr>
        <w:t>.</w:t>
      </w:r>
    </w:p>
    <w:p w14:paraId="20AAE91B" w14:textId="3D58D691" w:rsidR="001E49C3" w:rsidRPr="001E49C3" w:rsidRDefault="001E49C3" w:rsidP="001E49C3">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Knowledge of project management procedures and processes.</w:t>
      </w:r>
    </w:p>
    <w:p w14:paraId="1CE75AB4" w14:textId="7768723A" w:rsidR="001E49C3" w:rsidRPr="00826BB9" w:rsidRDefault="00826BB9" w:rsidP="00826BB9">
      <w:pPr>
        <w:pStyle w:val="NormalWeb"/>
        <w:numPr>
          <w:ilvl w:val="0"/>
          <w:numId w:val="3"/>
        </w:numPr>
        <w:rPr>
          <w:rFonts w:ascii="Arial" w:hAnsi="Arial" w:cs="Arial"/>
          <w:color w:val="000000"/>
          <w:sz w:val="22"/>
          <w:szCs w:val="22"/>
        </w:rPr>
      </w:pPr>
      <w:r>
        <w:rPr>
          <w:rFonts w:ascii="Arial" w:hAnsi="Arial" w:cs="Arial"/>
          <w:color w:val="000000"/>
          <w:sz w:val="22"/>
          <w:szCs w:val="22"/>
        </w:rPr>
        <w:lastRenderedPageBreak/>
        <w:t>E</w:t>
      </w:r>
      <w:r w:rsidR="001E49C3" w:rsidRPr="001E49C3">
        <w:rPr>
          <w:rFonts w:ascii="Arial" w:hAnsi="Arial" w:cs="Arial"/>
          <w:color w:val="000000"/>
          <w:sz w:val="22"/>
          <w:szCs w:val="22"/>
        </w:rPr>
        <w:t>xperience in analysing and researching information, preparing reports, minutes</w:t>
      </w:r>
      <w:r>
        <w:rPr>
          <w:rFonts w:ascii="Arial" w:hAnsi="Arial" w:cs="Arial"/>
          <w:color w:val="000000"/>
          <w:sz w:val="22"/>
          <w:szCs w:val="22"/>
        </w:rPr>
        <w:t xml:space="preserve"> </w:t>
      </w:r>
      <w:r w:rsidR="001E49C3" w:rsidRPr="00826BB9">
        <w:rPr>
          <w:rFonts w:ascii="Arial" w:hAnsi="Arial" w:cs="Arial"/>
          <w:color w:val="000000"/>
          <w:sz w:val="22"/>
          <w:szCs w:val="22"/>
        </w:rPr>
        <w:t>and general correspondence.</w:t>
      </w:r>
    </w:p>
    <w:p w14:paraId="728F74E4" w14:textId="14E8C413" w:rsidR="001E49C3" w:rsidRPr="001E49C3" w:rsidRDefault="001E49C3" w:rsidP="001E49C3">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Proven ability to communicate professionally at all levels, in writing and verbally.</w:t>
      </w:r>
    </w:p>
    <w:p w14:paraId="0484564D" w14:textId="3F130E7F" w:rsidR="001E49C3" w:rsidRPr="001E49C3" w:rsidRDefault="001E49C3" w:rsidP="001E49C3">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Proven ability to collaborate effectively across teams.</w:t>
      </w:r>
    </w:p>
    <w:p w14:paraId="63EF8B08" w14:textId="389BD8F6" w:rsidR="001E49C3" w:rsidRPr="001E49C3" w:rsidRDefault="001E49C3" w:rsidP="001E49C3">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Demonstrated ability to meet tight timeframes with attention to detail.</w:t>
      </w:r>
    </w:p>
    <w:p w14:paraId="77B5A18C" w14:textId="051A61D4" w:rsidR="001E49C3" w:rsidRPr="001E49C3" w:rsidRDefault="001E49C3" w:rsidP="001E49C3">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Ability to work in an agile and adaptive manner, shifting focus as priorities evolve, and providing timely support across multiple projects.</w:t>
      </w:r>
    </w:p>
    <w:p w14:paraId="752E07EB" w14:textId="3CEDAF05" w:rsidR="004D1FB4" w:rsidRPr="00826BB9" w:rsidRDefault="001E49C3" w:rsidP="00826BB9">
      <w:pPr>
        <w:pStyle w:val="NormalWeb"/>
        <w:numPr>
          <w:ilvl w:val="0"/>
          <w:numId w:val="3"/>
        </w:numPr>
        <w:rPr>
          <w:rFonts w:ascii="Arial" w:hAnsi="Arial" w:cs="Arial"/>
          <w:color w:val="000000"/>
          <w:sz w:val="22"/>
          <w:szCs w:val="22"/>
        </w:rPr>
      </w:pPr>
      <w:r w:rsidRPr="001E49C3">
        <w:rPr>
          <w:rFonts w:ascii="Arial" w:hAnsi="Arial" w:cs="Arial"/>
          <w:color w:val="000000"/>
          <w:sz w:val="22"/>
          <w:szCs w:val="22"/>
        </w:rPr>
        <w:t>Demonstrated ability to work collaboratively in a team and to also work independently under direction to achieve results within tight deadlines.</w:t>
      </w:r>
    </w:p>
    <w:p w14:paraId="752E07EC"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Essential Qualifications</w:t>
      </w:r>
    </w:p>
    <w:p w14:paraId="752E07ED" w14:textId="77777777" w:rsidR="004D1FB4" w:rsidRPr="00D80A48" w:rsidRDefault="00C22833" w:rsidP="00D80A48">
      <w:pPr>
        <w:rPr>
          <w:rFonts w:ascii="Arial" w:eastAsia="Calibri" w:hAnsi="Arial" w:cs="Arial"/>
          <w:b/>
          <w:color w:val="2F5496"/>
        </w:rPr>
      </w:pPr>
      <w:r w:rsidRPr="00D80A48">
        <w:rPr>
          <w:rFonts w:ascii="Arial" w:eastAsia="Calibri" w:hAnsi="Arial" w:cs="Arial"/>
        </w:rPr>
        <w:t xml:space="preserve">Refer to </w:t>
      </w:r>
      <w:hyperlink r:id="rId11" w:history="1">
        <w:r w:rsidRPr="00D80A48">
          <w:rPr>
            <w:rFonts w:ascii="Arial" w:eastAsia="Calibri" w:hAnsi="Arial" w:cs="Arial"/>
            <w:color w:val="0563C1"/>
            <w:u w:val="single"/>
          </w:rPr>
          <w:t>Determination 5: Classification and Remuneration for Employees</w:t>
        </w:r>
      </w:hyperlink>
    </w:p>
    <w:p w14:paraId="752E07EE" w14:textId="2E454A28" w:rsidR="004D1FB4" w:rsidRPr="00D80A48" w:rsidRDefault="00C22833" w:rsidP="00D80A48">
      <w:pPr>
        <w:numPr>
          <w:ilvl w:val="0"/>
          <w:numId w:val="3"/>
        </w:numPr>
        <w:suppressAutoHyphens/>
        <w:spacing w:after="0" w:line="240" w:lineRule="auto"/>
        <w:contextualSpacing/>
        <w:rPr>
          <w:rFonts w:ascii="Arial" w:eastAsia="Times New Roman" w:hAnsi="Arial" w:cs="Arial"/>
          <w:b/>
          <w:color w:val="003E78"/>
          <w:kern w:val="0"/>
          <w:lang w:eastAsia="en-AU"/>
        </w:rPr>
      </w:pPr>
      <w:bookmarkStart w:id="6" w:name="_Hlk168302706"/>
      <w:r>
        <w:rPr>
          <w:rFonts w:ascii="Arial" w:eastAsia="Times New Roman" w:hAnsi="Arial" w:cs="Arial"/>
          <w:kern w:val="0"/>
          <w:lang w:eastAsia="en-AU"/>
        </w:rPr>
        <w:t>Nil</w:t>
      </w:r>
      <w:r w:rsidR="00427DAD">
        <w:rPr>
          <w:rFonts w:ascii="Arial" w:eastAsia="Times New Roman" w:hAnsi="Arial" w:cs="Arial"/>
          <w:kern w:val="0"/>
          <w:lang w:eastAsia="en-AU"/>
        </w:rPr>
        <w:t>.</w:t>
      </w:r>
    </w:p>
    <w:bookmarkEnd w:id="6"/>
    <w:p w14:paraId="752E07EF"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Desirable Qualifications and Selection Criteria</w:t>
      </w:r>
    </w:p>
    <w:p w14:paraId="47B81602" w14:textId="3B152216" w:rsidR="00952B95" w:rsidRDefault="00CF1FFD" w:rsidP="00241AEC">
      <w:pPr>
        <w:pStyle w:val="ListParagraph"/>
        <w:numPr>
          <w:ilvl w:val="0"/>
          <w:numId w:val="3"/>
        </w:numPr>
        <w:rPr>
          <w:rFonts w:ascii="Arial" w:eastAsia="Times New Roman" w:hAnsi="Arial" w:cs="Arial"/>
          <w:kern w:val="0"/>
          <w:lang w:eastAsia="en-AU"/>
        </w:rPr>
      </w:pPr>
      <w:r>
        <w:rPr>
          <w:rFonts w:ascii="Arial" w:eastAsia="Times New Roman" w:hAnsi="Arial" w:cs="Arial"/>
          <w:kern w:val="0"/>
          <w:lang w:eastAsia="en-AU"/>
        </w:rPr>
        <w:t>Experience in a c</w:t>
      </w:r>
      <w:r w:rsidR="00952B95">
        <w:rPr>
          <w:rFonts w:ascii="Arial" w:eastAsia="Times New Roman" w:hAnsi="Arial" w:cs="Arial"/>
          <w:kern w:val="0"/>
          <w:lang w:eastAsia="en-AU"/>
        </w:rPr>
        <w:t xml:space="preserve">orporate planning and reporting </w:t>
      </w:r>
      <w:r>
        <w:rPr>
          <w:rFonts w:ascii="Arial" w:eastAsia="Times New Roman" w:hAnsi="Arial" w:cs="Arial"/>
          <w:kern w:val="0"/>
          <w:lang w:eastAsia="en-AU"/>
        </w:rPr>
        <w:t xml:space="preserve">environment </w:t>
      </w:r>
    </w:p>
    <w:p w14:paraId="51CFCE5E" w14:textId="4A14C584" w:rsidR="00952B95" w:rsidRPr="00241AEC" w:rsidRDefault="00952B95" w:rsidP="00241AEC">
      <w:pPr>
        <w:pStyle w:val="ListParagraph"/>
        <w:numPr>
          <w:ilvl w:val="0"/>
          <w:numId w:val="3"/>
        </w:numPr>
        <w:rPr>
          <w:rFonts w:ascii="Arial" w:eastAsia="Times New Roman" w:hAnsi="Arial" w:cs="Arial"/>
          <w:kern w:val="0"/>
          <w:lang w:eastAsia="en-AU"/>
        </w:rPr>
      </w:pPr>
      <w:r>
        <w:rPr>
          <w:rFonts w:ascii="Arial" w:eastAsia="Times New Roman" w:hAnsi="Arial" w:cs="Arial"/>
          <w:kern w:val="0"/>
          <w:lang w:eastAsia="en-AU"/>
        </w:rPr>
        <w:t xml:space="preserve">Project management </w:t>
      </w:r>
      <w:r w:rsidR="00CF1FFD">
        <w:rPr>
          <w:rFonts w:ascii="Arial" w:eastAsia="Times New Roman" w:hAnsi="Arial" w:cs="Arial"/>
          <w:kern w:val="0"/>
          <w:lang w:eastAsia="en-AU"/>
        </w:rPr>
        <w:t xml:space="preserve">experience </w:t>
      </w:r>
    </w:p>
    <w:p w14:paraId="752E07F1"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Special Conditions</w:t>
      </w:r>
    </w:p>
    <w:p w14:paraId="752E07F2" w14:textId="77777777" w:rsidR="004D1FB4" w:rsidRPr="00D80A48" w:rsidRDefault="00C22833" w:rsidP="00D80A48">
      <w:pPr>
        <w:suppressAutoHyphens/>
        <w:spacing w:before="240" w:after="240" w:line="280" w:lineRule="atLeast"/>
        <w:rPr>
          <w:rFonts w:ascii="Arial" w:eastAsia="Arial" w:hAnsi="Arial" w:cs="Arial"/>
          <w:color w:val="000000"/>
          <w:kern w:val="0"/>
        </w:rPr>
      </w:pPr>
      <w:r w:rsidRPr="00D80A48">
        <w:rPr>
          <w:rFonts w:ascii="Arial" w:eastAsia="Arial" w:hAnsi="Arial" w:cs="Arial"/>
          <w:b/>
          <w:bCs/>
          <w:color w:val="000000"/>
          <w:kern w:val="0"/>
        </w:rPr>
        <w:t>Work Status:</w:t>
      </w:r>
      <w:r w:rsidRPr="00D80A48">
        <w:rPr>
          <w:rFonts w:ascii="Arial" w:eastAsia="Arial" w:hAnsi="Arial" w:cs="Times New Roman"/>
          <w:color w:val="000000"/>
          <w:kern w:val="0"/>
        </w:rPr>
        <w:t xml:space="preserve"> </w:t>
      </w:r>
      <w:r w:rsidRPr="00D80A48">
        <w:rPr>
          <w:rFonts w:ascii="Arial" w:eastAsia="Arial" w:hAnsi="Arial" w:cs="Arial"/>
          <w:color w:val="000000"/>
          <w:kern w:val="0"/>
        </w:rPr>
        <w:t>Eligibility to work in Australia</w:t>
      </w:r>
    </w:p>
    <w:p w14:paraId="752E07F3" w14:textId="77777777" w:rsidR="004D1FB4" w:rsidRPr="00D80A48" w:rsidRDefault="00C22833" w:rsidP="00D80A48">
      <w:pPr>
        <w:suppressAutoHyphens/>
        <w:spacing w:before="240" w:after="240" w:line="280" w:lineRule="atLeast"/>
        <w:rPr>
          <w:rFonts w:ascii="Arial" w:eastAsia="Times New Roman" w:hAnsi="Arial" w:cs="Arial"/>
          <w:color w:val="000000"/>
          <w:kern w:val="0"/>
          <w:lang w:eastAsia="en-AU"/>
        </w:rPr>
      </w:pPr>
      <w:r w:rsidRPr="00D80A48">
        <w:rPr>
          <w:rFonts w:ascii="Arial" w:eastAsia="Arial" w:hAnsi="Arial" w:cs="Arial"/>
          <w:b/>
          <w:bCs/>
          <w:color w:val="000000"/>
          <w:kern w:val="0"/>
        </w:rPr>
        <w:t xml:space="preserve">Location: </w:t>
      </w:r>
      <w:sdt>
        <w:sdtPr>
          <w:rPr>
            <w:rFonts w:ascii="Arial" w:eastAsia="Times New Roman" w:hAnsi="Arial" w:cs="Arial"/>
            <w:color w:val="000000"/>
            <w:kern w:val="0"/>
            <w:lang w:eastAsia="en-AU"/>
          </w:rPr>
          <w:id w:val="1439408504"/>
          <w:placeholder>
            <w:docPart w:val="BE974289E22240D1860A109E762A0834"/>
          </w:placeholder>
          <w:dropDownList>
            <w:listItem w:value="Choose an item."/>
            <w:listItem w:displayText="211 Victoria Square, Adelaide 5000" w:value="211 Victoria Square, Adelaide 5000"/>
            <w:listItem w:displayText="11 Helen Street, Mt Gambier 5290" w:value="11 Helen Street, Mt Gambier 5290"/>
            <w:listItem w:displayText="Warehouse M, Unit 2/25-91 Bedford St, Gillman 5013" w:value="Warehouse M, Unit 2/25-91 Bedford St, Gillman 5013"/>
          </w:dropDownList>
        </w:sdtPr>
        <w:sdtContent>
          <w:r>
            <w:rPr>
              <w:rFonts w:ascii="Arial" w:eastAsia="Times New Roman" w:hAnsi="Arial" w:cs="Arial"/>
              <w:color w:val="000000"/>
              <w:kern w:val="0"/>
              <w:lang w:eastAsia="en-AU"/>
            </w:rPr>
            <w:t>211 Victoria Square, Adelaide 5000</w:t>
          </w:r>
        </w:sdtContent>
      </w:sdt>
    </w:p>
    <w:p w14:paraId="752E07F4" w14:textId="77777777" w:rsidR="004D1FB4" w:rsidRPr="00241AEC" w:rsidRDefault="00C22833" w:rsidP="00241AEC">
      <w:pPr>
        <w:keepLines/>
        <w:numPr>
          <w:ilvl w:val="0"/>
          <w:numId w:val="5"/>
        </w:numPr>
        <w:suppressAutoHyphens/>
        <w:spacing w:after="0" w:line="240" w:lineRule="auto"/>
        <w:contextualSpacing/>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This role has been designated as a Position of Trust pursuant to the standards required in the Australian Government Protective Security Policy Framework. A current National Police Clearance is </w:t>
      </w:r>
      <w:r>
        <w:rPr>
          <w:rFonts w:ascii="Arial" w:eastAsia="Times New Roman" w:hAnsi="Arial" w:cs="Arial"/>
          <w:color w:val="000000"/>
          <w:kern w:val="0"/>
          <w:lang w:eastAsia="en-AU"/>
        </w:rPr>
        <w:t>essential.</w:t>
      </w:r>
    </w:p>
    <w:p w14:paraId="752E07F5" w14:textId="77777777" w:rsidR="004D1FB4" w:rsidRPr="00D80A48" w:rsidRDefault="00C22833" w:rsidP="00D80A48">
      <w:pPr>
        <w:keepLines/>
        <w:numPr>
          <w:ilvl w:val="0"/>
          <w:numId w:val="5"/>
        </w:numPr>
        <w:suppressAutoHyphens/>
        <w:spacing w:after="0" w:line="240" w:lineRule="auto"/>
        <w:contextualSpacing/>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The EPA supports and actively encourages flexible working arrangements to enable its staff to effectively balance work and life. Such arrangements may be negotiated with the appropriate Manager. </w:t>
      </w:r>
    </w:p>
    <w:p w14:paraId="752E07F6" w14:textId="77777777" w:rsidR="004D1FB4" w:rsidRPr="00D80A48" w:rsidRDefault="00C22833" w:rsidP="00D80A48">
      <w:pPr>
        <w:keepLines/>
        <w:numPr>
          <w:ilvl w:val="0"/>
          <w:numId w:val="5"/>
        </w:numPr>
        <w:suppressAutoHyphens/>
        <w:spacing w:after="0" w:line="240" w:lineRule="auto"/>
        <w:contextualSpacing/>
        <w:jc w:val="both"/>
        <w:rPr>
          <w:rFonts w:ascii="Arial" w:eastAsia="Times New Roman" w:hAnsi="Arial" w:cs="Arial"/>
          <w:i/>
          <w:color w:val="FF0000"/>
          <w:kern w:val="0"/>
          <w:lang w:eastAsia="en-AU"/>
        </w:rPr>
      </w:pPr>
      <w:r w:rsidRPr="00D80A48">
        <w:rPr>
          <w:rFonts w:ascii="Arial" w:eastAsia="Times New Roman" w:hAnsi="Arial" w:cs="Arial"/>
          <w:color w:val="000000"/>
          <w:kern w:val="0"/>
          <w:lang w:eastAsia="en-AU"/>
        </w:rPr>
        <w:t>The incumbent will occasionally be required to travel to sites i</w:t>
      </w:r>
      <w:r>
        <w:rPr>
          <w:rFonts w:ascii="Arial" w:eastAsia="Times New Roman" w:hAnsi="Arial" w:cs="Arial"/>
          <w:color w:val="000000"/>
          <w:kern w:val="0"/>
          <w:lang w:eastAsia="en-AU"/>
        </w:rPr>
        <w:t>n country areas and interstate.</w:t>
      </w:r>
    </w:p>
    <w:p w14:paraId="752E07F7" w14:textId="77777777" w:rsidR="004D1FB4" w:rsidRPr="00241AEC" w:rsidRDefault="00C22833" w:rsidP="00241AEC">
      <w:pPr>
        <w:numPr>
          <w:ilvl w:val="0"/>
          <w:numId w:val="5"/>
        </w:numPr>
        <w:suppressAutoHyphens/>
        <w:spacing w:after="0" w:line="240" w:lineRule="auto"/>
        <w:contextualSpacing/>
        <w:rPr>
          <w:rFonts w:ascii="Arial" w:eastAsia="Calibri" w:hAnsi="Arial" w:cs="Arial"/>
          <w:b/>
          <w:i/>
          <w:color w:val="000000"/>
          <w:kern w:val="0"/>
          <w:lang w:eastAsia="en-AU"/>
        </w:rPr>
      </w:pPr>
      <w:r w:rsidRPr="00D80A48">
        <w:rPr>
          <w:rFonts w:ascii="Arial" w:eastAsia="Times New Roman" w:hAnsi="Arial" w:cs="Arial"/>
          <w:color w:val="000000"/>
          <w:kern w:val="0"/>
          <w:lang w:eastAsia="en-AU"/>
        </w:rPr>
        <w:t>The incumbent may be required to work out o</w:t>
      </w:r>
      <w:r>
        <w:rPr>
          <w:rFonts w:ascii="Arial" w:eastAsia="Times New Roman" w:hAnsi="Arial" w:cs="Arial"/>
          <w:color w:val="000000"/>
          <w:kern w:val="0"/>
          <w:lang w:eastAsia="en-AU"/>
        </w:rPr>
        <w:t>f hours and as the need arises.</w:t>
      </w:r>
    </w:p>
    <w:p w14:paraId="752E07F8" w14:textId="77777777" w:rsidR="004D1FB4" w:rsidRDefault="004D1FB4" w:rsidP="00241AEC">
      <w:pPr>
        <w:suppressAutoHyphens/>
        <w:spacing w:after="0" w:line="240" w:lineRule="auto"/>
        <w:contextualSpacing/>
        <w:rPr>
          <w:rFonts w:ascii="Arial" w:eastAsia="Times New Roman" w:hAnsi="Arial" w:cs="Arial"/>
          <w:color w:val="000000"/>
          <w:kern w:val="0"/>
          <w:lang w:eastAsia="en-AU"/>
        </w:rPr>
      </w:pPr>
    </w:p>
    <w:p w14:paraId="752E07F9" w14:textId="77777777" w:rsidR="004D1FB4" w:rsidRPr="00D80A48" w:rsidRDefault="00C22833" w:rsidP="00241AEC">
      <w:pPr>
        <w:suppressAutoHyphens/>
        <w:spacing w:after="0" w:line="240" w:lineRule="auto"/>
        <w:contextualSpacing/>
        <w:rPr>
          <w:rFonts w:ascii="Arial" w:eastAsia="Calibri" w:hAnsi="Arial" w:cs="Arial"/>
          <w:b/>
          <w:i/>
          <w:color w:val="000000"/>
          <w:kern w:val="0"/>
          <w:lang w:eastAsia="en-AU"/>
        </w:rPr>
      </w:pPr>
      <w:r w:rsidRPr="00D80A48">
        <w:rPr>
          <w:rFonts w:ascii="Arial" w:eastAsia="Times New Roman" w:hAnsi="Arial" w:cs="Arial"/>
          <w:b/>
          <w:i/>
          <w:color w:val="000000"/>
          <w:kern w:val="0"/>
          <w:lang w:eastAsia="en-AU"/>
        </w:rPr>
        <w:t>The EPA expects all its employees to contribute to its outcomes by:</w:t>
      </w:r>
    </w:p>
    <w:p w14:paraId="752E07FA" w14:textId="77777777" w:rsidR="004D1FB4" w:rsidRPr="00D80A48" w:rsidRDefault="00C22833" w:rsidP="00D80A48">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Working as effective team members by treating others with respect and courtesy, collaborating with team members, and internal and external stakeholders to achieve results;</w:t>
      </w:r>
    </w:p>
    <w:p w14:paraId="752E07FB" w14:textId="77777777" w:rsidR="004D1FB4" w:rsidRPr="00D80A48" w:rsidRDefault="00C22833" w:rsidP="00D80A48">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Optimising their own performance by actively identifying their strengths and individual training and development needs, and actively participating in the twice-yearly performance and development review process;</w:t>
      </w:r>
    </w:p>
    <w:p w14:paraId="752E07FC" w14:textId="77777777" w:rsidR="004D1FB4" w:rsidRPr="00D80A48" w:rsidRDefault="00C22833" w:rsidP="00D80A48">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Providing high quality customer service;</w:t>
      </w:r>
    </w:p>
    <w:p w14:paraId="752E07FD" w14:textId="77777777" w:rsidR="004D1FB4" w:rsidRPr="00D80A48" w:rsidRDefault="00C22833" w:rsidP="00D80A48">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Ensuring they are familiar and compliant with relevant legislation, policies and procedures;</w:t>
      </w:r>
    </w:p>
    <w:p w14:paraId="752E07FE" w14:textId="77777777" w:rsidR="004D1FB4" w:rsidRPr="00D80A48" w:rsidRDefault="00C22833" w:rsidP="00D80A48">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Managing information in accordance with the </w:t>
      </w:r>
      <w:r w:rsidRPr="00D80A48">
        <w:rPr>
          <w:rFonts w:ascii="Arial" w:eastAsia="Times New Roman" w:hAnsi="Arial" w:cs="Arial"/>
          <w:i/>
          <w:color w:val="000000"/>
          <w:kern w:val="0"/>
          <w:lang w:eastAsia="en-AU"/>
        </w:rPr>
        <w:t>State Records Act 1997</w:t>
      </w:r>
      <w:r w:rsidRPr="00D80A48">
        <w:rPr>
          <w:rFonts w:ascii="Arial" w:eastAsia="Times New Roman" w:hAnsi="Arial" w:cs="Arial"/>
          <w:color w:val="000000"/>
          <w:kern w:val="0"/>
          <w:lang w:eastAsia="en-AU"/>
        </w:rPr>
        <w:t xml:space="preserve"> and EPA record keeping requirements, </w:t>
      </w:r>
    </w:p>
    <w:p w14:paraId="752E07FF" w14:textId="77777777" w:rsidR="004D1FB4" w:rsidRPr="00D80A48" w:rsidRDefault="00C22833" w:rsidP="00D80A48">
      <w:pPr>
        <w:numPr>
          <w:ilvl w:val="0"/>
          <w:numId w:val="6"/>
        </w:numPr>
        <w:suppressAutoHyphens/>
        <w:spacing w:before="60" w:after="0" w:line="240" w:lineRule="auto"/>
        <w:jc w:val="both"/>
        <w:rPr>
          <w:rFonts w:ascii="Arial" w:eastAsia="Times New Roman" w:hAnsi="Arial" w:cs="Arial"/>
          <w:color w:val="000000"/>
          <w:kern w:val="0"/>
          <w:lang w:eastAsia="en-AU"/>
        </w:rPr>
      </w:pPr>
      <w:r w:rsidRPr="00D80A48">
        <w:rPr>
          <w:rFonts w:ascii="Arial" w:eastAsia="Times New Roman" w:hAnsi="Arial" w:cs="Arial"/>
          <w:color w:val="000000"/>
          <w:kern w:val="0"/>
          <w:lang w:eastAsia="en-AU"/>
        </w:rPr>
        <w:t xml:space="preserve">Supporting the EPA’s commitment to reducing its energy usage, contributing to the SA Government’s greenhouse gas emission targets and reducing the use of single use plastics; </w:t>
      </w:r>
    </w:p>
    <w:p w14:paraId="752E0800" w14:textId="77777777" w:rsidR="004D1FB4" w:rsidRPr="00D80A48" w:rsidRDefault="00C22833" w:rsidP="00D80A48">
      <w:pPr>
        <w:numPr>
          <w:ilvl w:val="0"/>
          <w:numId w:val="6"/>
        </w:numPr>
        <w:suppressAutoHyphens/>
        <w:spacing w:before="60" w:after="0" w:line="240" w:lineRule="auto"/>
        <w:jc w:val="both"/>
        <w:rPr>
          <w:rFonts w:ascii="Arial" w:eastAsia="Arial" w:hAnsi="Arial" w:cs="Times New Roman"/>
          <w:color w:val="000000"/>
          <w:kern w:val="0"/>
        </w:rPr>
      </w:pPr>
      <w:r w:rsidRPr="00D80A48">
        <w:rPr>
          <w:rFonts w:ascii="Arial" w:eastAsia="Times New Roman" w:hAnsi="Arial" w:cs="Arial"/>
          <w:color w:val="000000"/>
          <w:kern w:val="0"/>
          <w:lang w:eastAsia="en-AU"/>
        </w:rPr>
        <w:t>Promoting equality, respect and a culture of zero tolerance towards violence against women in the workplace and;</w:t>
      </w:r>
    </w:p>
    <w:p w14:paraId="752E0801" w14:textId="77777777" w:rsidR="004D1FB4" w:rsidRPr="00D80A48" w:rsidRDefault="00C22833" w:rsidP="00D80A48">
      <w:pPr>
        <w:numPr>
          <w:ilvl w:val="0"/>
          <w:numId w:val="6"/>
        </w:numPr>
        <w:suppressAutoHyphens/>
        <w:spacing w:before="60" w:after="0" w:line="240" w:lineRule="auto"/>
        <w:jc w:val="both"/>
        <w:rPr>
          <w:rFonts w:ascii="Arial" w:eastAsia="Arial" w:hAnsi="Arial" w:cs="Times New Roman"/>
          <w:color w:val="000000"/>
          <w:kern w:val="0"/>
        </w:rPr>
      </w:pPr>
      <w:r w:rsidRPr="00D80A48">
        <w:rPr>
          <w:rFonts w:ascii="Arial" w:eastAsia="Times New Roman" w:hAnsi="Arial" w:cs="Arial"/>
          <w:color w:val="000000"/>
          <w:kern w:val="0"/>
          <w:lang w:eastAsia="en-AU"/>
        </w:rPr>
        <w:lastRenderedPageBreak/>
        <w:t>Utilising resources and information in a responsible and accountable manner and comply with all EPA financial, human resources, procurement and other agency policies and procedures.</w:t>
      </w:r>
    </w:p>
    <w:p w14:paraId="752E0802" w14:textId="77777777" w:rsidR="004D1FB4" w:rsidRPr="00D80A48" w:rsidRDefault="00C22833" w:rsidP="00D80A48">
      <w:pPr>
        <w:keepNext/>
        <w:keepLines/>
        <w:suppressAutoHyphens/>
        <w:spacing w:before="240" w:after="240" w:line="280" w:lineRule="atLeast"/>
        <w:outlineLvl w:val="1"/>
        <w:rPr>
          <w:rFonts w:ascii="Arial" w:eastAsia="MS Gothic" w:hAnsi="Arial" w:cs="Times New Roman"/>
          <w:b/>
          <w:color w:val="0054A1"/>
          <w:kern w:val="0"/>
          <w:sz w:val="28"/>
          <w:szCs w:val="26"/>
        </w:rPr>
      </w:pPr>
      <w:r w:rsidRPr="00D80A48">
        <w:rPr>
          <w:rFonts w:ascii="Arial" w:eastAsia="MS Gothic" w:hAnsi="Arial" w:cs="Times New Roman"/>
          <w:b/>
          <w:color w:val="0054A1"/>
          <w:kern w:val="0"/>
          <w:sz w:val="28"/>
          <w:szCs w:val="26"/>
        </w:rPr>
        <w:t>References</w:t>
      </w:r>
    </w:p>
    <w:p w14:paraId="752E0803" w14:textId="77777777" w:rsidR="004D1FB4" w:rsidRPr="00D80A48" w:rsidRDefault="00C22833" w:rsidP="00D80A48">
      <w:pPr>
        <w:autoSpaceDE w:val="0"/>
        <w:autoSpaceDN w:val="0"/>
        <w:adjustRightInd w:val="0"/>
        <w:spacing w:after="0" w:line="240" w:lineRule="auto"/>
        <w:rPr>
          <w:rFonts w:ascii="Arial" w:eastAsia="Times New Roman" w:hAnsi="Arial" w:cs="Arial"/>
          <w:kern w:val="0"/>
          <w:lang w:eastAsia="en-AU"/>
        </w:rPr>
      </w:pPr>
      <w:r w:rsidRPr="00D80A48">
        <w:rPr>
          <w:rFonts w:ascii="Arial" w:eastAsia="Times New Roman" w:hAnsi="Arial" w:cs="Arial"/>
          <w:kern w:val="0"/>
          <w:lang w:eastAsia="en-AU"/>
        </w:rPr>
        <w:t xml:space="preserve">Code of Ethics for the South Australian Public Sector - </w:t>
      </w:r>
      <w:hyperlink r:id="rId12" w:history="1">
        <w:r w:rsidRPr="00D80A48">
          <w:rPr>
            <w:rFonts w:ascii="Arial" w:eastAsia="Times New Roman" w:hAnsi="Arial" w:cs="Arial"/>
            <w:color w:val="0563C1"/>
            <w:kern w:val="0"/>
            <w:u w:val="single"/>
            <w:lang w:eastAsia="en-AU"/>
          </w:rPr>
          <w:t>http://publicsector.sa.gov.au/policies-standards/code-of-ethics/</w:t>
        </w:r>
      </w:hyperlink>
      <w:r w:rsidRPr="00D80A48">
        <w:rPr>
          <w:rFonts w:ascii="Arial" w:eastAsia="Times New Roman" w:hAnsi="Arial" w:cs="Arial"/>
          <w:kern w:val="0"/>
          <w:lang w:eastAsia="en-AU"/>
        </w:rPr>
        <w:t xml:space="preserve"> </w:t>
      </w:r>
    </w:p>
    <w:p w14:paraId="752E0804" w14:textId="77777777" w:rsidR="004D1FB4" w:rsidRPr="00D80A48" w:rsidRDefault="004D1FB4" w:rsidP="00D80A48">
      <w:pPr>
        <w:autoSpaceDE w:val="0"/>
        <w:autoSpaceDN w:val="0"/>
        <w:adjustRightInd w:val="0"/>
        <w:spacing w:after="0" w:line="240" w:lineRule="auto"/>
        <w:rPr>
          <w:rFonts w:ascii="Arial" w:eastAsia="Times New Roman" w:hAnsi="Arial" w:cs="Arial"/>
          <w:kern w:val="0"/>
          <w:u w:val="single"/>
          <w:lang w:eastAsia="en-AU"/>
        </w:rPr>
      </w:pPr>
    </w:p>
    <w:p w14:paraId="752E0805" w14:textId="77777777" w:rsidR="004D1FB4" w:rsidRPr="00D80A48" w:rsidRDefault="00C22833" w:rsidP="00D80A48">
      <w:pPr>
        <w:spacing w:before="60" w:after="0" w:line="240" w:lineRule="auto"/>
        <w:rPr>
          <w:rFonts w:ascii="Arial" w:eastAsia="Times New Roman" w:hAnsi="Arial" w:cs="Arial"/>
          <w:color w:val="0563C1"/>
          <w:kern w:val="0"/>
          <w:u w:val="single"/>
          <w:lang w:eastAsia="en-AU"/>
        </w:rPr>
      </w:pPr>
      <w:r w:rsidRPr="00D80A48">
        <w:rPr>
          <w:rFonts w:ascii="Arial" w:eastAsia="Times New Roman" w:hAnsi="Arial" w:cs="Arial"/>
          <w:i/>
          <w:kern w:val="0"/>
          <w:lang w:eastAsia="en-AU"/>
        </w:rPr>
        <w:t>Public Sector Act 2009</w:t>
      </w:r>
      <w:r w:rsidRPr="00D80A48">
        <w:rPr>
          <w:rFonts w:ascii="Arial" w:eastAsia="Times New Roman" w:hAnsi="Arial" w:cs="Arial"/>
          <w:kern w:val="0"/>
          <w:lang w:eastAsia="en-AU"/>
        </w:rPr>
        <w:t xml:space="preserve"> - </w:t>
      </w:r>
      <w:hyperlink r:id="rId13" w:history="1">
        <w:r w:rsidRPr="00D80A48">
          <w:rPr>
            <w:rFonts w:ascii="Arial" w:eastAsia="Times New Roman" w:hAnsi="Arial" w:cs="Arial"/>
            <w:color w:val="0563C1"/>
            <w:kern w:val="0"/>
            <w:u w:val="single"/>
            <w:lang w:eastAsia="en-AU"/>
          </w:rPr>
          <w:t>https://www.publicsector.sa.gov.au/Resources-and-Publications/key-legislation/public-sector-act-2009</w:t>
        </w:r>
      </w:hyperlink>
    </w:p>
    <w:p w14:paraId="752E0806" w14:textId="77777777" w:rsidR="004D1FB4" w:rsidRDefault="004D1FB4" w:rsidP="00911A3B">
      <w:pPr>
        <w:pStyle w:val="paragraph"/>
        <w:spacing w:before="0" w:beforeAutospacing="0" w:after="0" w:afterAutospacing="0"/>
        <w:textAlignment w:val="baseline"/>
        <w:rPr>
          <w:rFonts w:ascii="Segoe UI" w:hAnsi="Segoe UI" w:cs="Segoe UI"/>
          <w:sz w:val="18"/>
          <w:szCs w:val="18"/>
        </w:rPr>
      </w:pPr>
    </w:p>
    <w:p w14:paraId="752E0807" w14:textId="77777777" w:rsidR="004D1FB4" w:rsidRPr="00E1459F" w:rsidRDefault="00C22833" w:rsidP="00E1459F">
      <w:pPr>
        <w:pStyle w:val="paragraph"/>
        <w:spacing w:before="0" w:beforeAutospacing="0" w:after="0" w:afterAutospacing="0"/>
        <w:textAlignment w:val="baseline"/>
        <w:rPr>
          <w:rFonts w:ascii="Segoe UI" w:hAnsi="Segoe UI" w:cs="Segoe UI"/>
          <w:sz w:val="18"/>
          <w:szCs w:val="18"/>
        </w:rPr>
      </w:pPr>
      <w:hyperlink r:id="rId14" w:tgtFrame="_blank" w:history="1">
        <w:r w:rsidRPr="00911A3B">
          <w:rPr>
            <w:rStyle w:val="normaltextrun"/>
            <w:rFonts w:ascii="Arial" w:hAnsi="Arial" w:cs="Arial"/>
            <w:color w:val="0563C1"/>
            <w:sz w:val="22"/>
            <w:szCs w:val="22"/>
            <w:u w:val="single"/>
          </w:rPr>
          <w:t>Entry Level Employee Competency Framework</w:t>
        </w:r>
      </w:hyperlink>
      <w:r>
        <w:rPr>
          <w:rStyle w:val="normaltextrun"/>
          <w:rFonts w:ascii="Calibri" w:hAnsi="Calibri" w:cs="Segoe UI"/>
          <w:sz w:val="22"/>
          <w:szCs w:val="22"/>
        </w:rPr>
        <w:t xml:space="preserve"> / </w:t>
      </w:r>
      <w:hyperlink r:id="rId15" w:history="1">
        <w:r w:rsidRPr="00911A3B">
          <w:rPr>
            <w:rStyle w:val="Hyperlink"/>
            <w:rFonts w:ascii="Arial" w:hAnsi="Arial" w:cs="Arial"/>
            <w:sz w:val="22"/>
            <w:szCs w:val="22"/>
          </w:rPr>
          <w:t>First Line Manager Competency Framework</w:t>
        </w:r>
      </w:hyperlink>
      <w:r w:rsidRPr="00911A3B">
        <w:rPr>
          <w:rFonts w:ascii="Arial" w:hAnsi="Arial" w:cs="Arial"/>
          <w:sz w:val="22"/>
          <w:szCs w:val="22"/>
        </w:rPr>
        <w:t xml:space="preserve"> / </w:t>
      </w:r>
      <w:hyperlink r:id="rId16" w:history="1">
        <w:r w:rsidRPr="00911A3B">
          <w:rPr>
            <w:rStyle w:val="Hyperlink"/>
            <w:rFonts w:ascii="Arial" w:hAnsi="Arial" w:cs="Arial"/>
            <w:sz w:val="22"/>
            <w:szCs w:val="22"/>
          </w:rPr>
          <w:t>Middle Manager Competency Framework</w:t>
        </w:r>
      </w:hyperlink>
    </w:p>
    <w:sectPr w:rsidR="004D1FB4" w:rsidRPr="00E1459F" w:rsidSect="00D73B56">
      <w:headerReference w:type="even" r:id="rId17"/>
      <w:headerReference w:type="default" r:id="rId18"/>
      <w:footerReference w:type="even" r:id="rId19"/>
      <w:footerReference w:type="default" r:id="rId20"/>
      <w:headerReference w:type="first" r:id="rId21"/>
      <w:footerReference w:type="first" r:id="rId22"/>
      <w:pgSz w:w="11906" w:h="16838" w:code="9"/>
      <w:pgMar w:top="1418" w:right="822" w:bottom="993" w:left="822"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24F0" w14:textId="77777777" w:rsidR="00256B82" w:rsidRDefault="00256B82">
      <w:pPr>
        <w:spacing w:after="0" w:line="240" w:lineRule="auto"/>
      </w:pPr>
      <w:r>
        <w:separator/>
      </w:r>
    </w:p>
  </w:endnote>
  <w:endnote w:type="continuationSeparator" w:id="0">
    <w:p w14:paraId="56DD2B34" w14:textId="77777777" w:rsidR="00256B82" w:rsidRDefault="0025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0810" w14:textId="5738D02A" w:rsidR="004D1FB4" w:rsidRDefault="00757901">
    <w:pPr>
      <w:pStyle w:val="Footer"/>
    </w:pPr>
    <w:r>
      <w:rPr>
        <w:noProof/>
        <w:lang w:eastAsia="en-AU"/>
      </w:rPr>
      <mc:AlternateContent>
        <mc:Choice Requires="wps">
          <w:drawing>
            <wp:anchor distT="0" distB="0" distL="0" distR="0" simplePos="0" relativeHeight="251668480" behindDoc="0" locked="0" layoutInCell="1" allowOverlap="1" wp14:anchorId="3996C0F0" wp14:editId="6620238F">
              <wp:simplePos x="635" y="635"/>
              <wp:positionH relativeFrom="page">
                <wp:align>center</wp:align>
              </wp:positionH>
              <wp:positionV relativeFrom="page">
                <wp:align>bottom</wp:align>
              </wp:positionV>
              <wp:extent cx="676275" cy="371475"/>
              <wp:effectExtent l="0" t="0" r="9525" b="0"/>
              <wp:wrapNone/>
              <wp:docPr id="372826552"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386B7691" w14:textId="77777777" w:rsidR="00757901" w:rsidRPr="00757901" w:rsidRDefault="00757901" w:rsidP="00757901">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6C0F0" id="_x0000_t202" coordsize="21600,21600" o:spt="202" path="m,l,21600r21600,l21600,xe">
              <v:stroke joinstyle="miter"/>
              <v:path gradientshapeok="t" o:connecttype="rect"/>
            </v:shapetype>
            <v:shape id="Text Box 5" o:spid="_x0000_s1029" type="#_x0000_t202" alt="OFFICIAL " style="position:absolute;margin-left:0;margin-top:0;width:53.25pt;height:29.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" filled="f" stroked="f">
              <v:textbox style="mso-fit-shape-to-text:t" inset="0,0,0,15pt">
                <w:txbxContent>
                  <w:p w14:paraId="386B7691" w14:textId="77777777" w:rsidR="00757901" w:rsidRPr="00757901" w:rsidRDefault="00757901" w:rsidP="00757901">
                    <w:pPr>
                      <w:spacing w:after="0"/>
                      <w:rPr>
                        <w:rFonts w:ascii="Arial" w:eastAsia="Arial" w:hAnsi="Arial" w:cs="Arial"/>
                        <w:noProof/>
                        <w:color w:val="A80000"/>
                        <w:sz w:val="24"/>
                        <w:szCs w:val="24"/>
                      </w:rPr>
                    </w:pPr>
                  </w:p>
                </w:txbxContent>
              </v:textbox>
              <w10:wrap anchorx="page" anchory="page"/>
            </v:shape>
          </w:pict>
        </mc:Fallback>
      </mc:AlternateContent>
    </w:r>
    <w:r w:rsidR="00B20611">
      <w:rPr>
        <w:noProof/>
        <w:lang w:eastAsia="en-AU"/>
      </w:rPr>
      <mc:AlternateContent>
        <mc:Choice Requires="wps">
          <w:drawing>
            <wp:anchor distT="0" distB="0" distL="0" distR="0" simplePos="0" relativeHeight="251661312" behindDoc="0" locked="0" layoutInCell="1" allowOverlap="1" wp14:anchorId="752E0823" wp14:editId="59C1F5A9">
              <wp:simplePos x="0" y="0"/>
              <wp:positionH relativeFrom="page">
                <wp:align>center</wp:align>
              </wp:positionH>
              <wp:positionV relativeFrom="page">
                <wp:align>bottom</wp:align>
              </wp:positionV>
              <wp:extent cx="552450" cy="371475"/>
              <wp:effectExtent l="0" t="0" r="0" b="0"/>
              <wp:wrapNone/>
              <wp:docPr id="5" name="Text Box 6" descr="OFFICI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28DF" w14:textId="77777777" w:rsidR="004D1FB4" w:rsidRPr="00015971" w:rsidRDefault="004D1FB4" w:rsidP="00015971">
                          <w:pPr>
                            <w:spacing w:after="0"/>
                            <w:rPr>
                              <w:rFonts w:ascii="Calibri" w:eastAsia="Calibri" w:hAnsi="Calibri" w:cs="Calibri"/>
                              <w:noProof/>
                              <w:color w:val="A80000"/>
                              <w:sz w:val="24"/>
                              <w:szCs w:val="24"/>
                            </w:rPr>
                          </w:pPr>
                        </w:p>
                      </w:txbxContent>
                    </wps:txbx>
                    <wps:bodyPr rot="0" vert="horz" wrap="none" lIns="0" tIns="0" rIns="0" bIns="190500" anchor="b" anchorCtr="0" upright="1">
                      <a:spAutoFit/>
                    </wps:bodyPr>
                  </wps:wsp>
                </a:graphicData>
              </a:graphic>
              <wp14:sizeRelH relativeFrom="page">
                <wp14:pctWidth>0</wp14:pctWidth>
              </wp14:sizeRelH>
              <wp14:sizeRelV relativeFrom="page">
                <wp14:pctHeight>0</wp14:pctHeight>
              </wp14:sizeRelV>
            </wp:anchor>
          </w:drawing>
        </mc:Choice>
        <mc:Fallback>
          <w:pict>
            <v:shape w14:anchorId="752E0823" id="Text Box 6" o:spid="_x0000_s1030" type="#_x0000_t202" alt="OFFICIAL " style="position:absolute;margin-left:0;margin-top:0;width:43.5pt;height:29.25pt;z-index:25166131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" filled="f" stroked="f">
              <v:textbox style="mso-fit-shape-to-text:t" inset="0,0,0,15pt">
                <w:txbxContent>
                  <w:p w14:paraId="41EA28DF" w14:textId="77777777" w:rsidR="004D1FB4" w:rsidRPr="00015971" w:rsidRDefault="004D1FB4" w:rsidP="00015971">
                    <w:pPr>
                      <w:spacing w:after="0"/>
                      <w:rPr>
                        <w:rFonts w:ascii="Calibri" w:eastAsia="Calibri" w:hAnsi="Calibri" w:cs="Calibri"/>
                        <w:noProof/>
                        <w:color w:val="A8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top w:val="single" w:sz="24" w:space="0" w:color="0054A1"/>
      </w:tblBorders>
      <w:tblLook w:val="04A0" w:firstRow="1" w:lastRow="0" w:firstColumn="1" w:lastColumn="0" w:noHBand="0" w:noVBand="1"/>
    </w:tblPr>
    <w:tblGrid>
      <w:gridCol w:w="8915"/>
      <w:gridCol w:w="1347"/>
    </w:tblGrid>
    <w:tr w:rsidR="00D26F64" w14:paraId="752E0813" w14:textId="77777777" w:rsidTr="00D80A48">
      <w:trPr>
        <w:trHeight w:val="340"/>
      </w:trPr>
      <w:tc>
        <w:tcPr>
          <w:tcW w:w="8364" w:type="dxa"/>
          <w:vAlign w:val="center"/>
        </w:tcPr>
        <w:p w14:paraId="752E0811" w14:textId="5F769556" w:rsidR="004D1FB4" w:rsidRPr="00166483" w:rsidRDefault="00757901" w:rsidP="00AA69CB">
          <w:pPr>
            <w:pStyle w:val="Footer"/>
          </w:pPr>
          <w:r>
            <w:rPr>
              <w:noProof/>
            </w:rPr>
            <mc:AlternateContent>
              <mc:Choice Requires="wps">
                <w:drawing>
                  <wp:anchor distT="0" distB="0" distL="0" distR="0" simplePos="0" relativeHeight="251669504" behindDoc="0" locked="0" layoutInCell="1" allowOverlap="1" wp14:anchorId="7CF519C9" wp14:editId="65442C4E">
                    <wp:simplePos x="635" y="635"/>
                    <wp:positionH relativeFrom="page">
                      <wp:align>center</wp:align>
                    </wp:positionH>
                    <wp:positionV relativeFrom="page">
                      <wp:align>bottom</wp:align>
                    </wp:positionV>
                    <wp:extent cx="676275" cy="371475"/>
                    <wp:effectExtent l="0" t="0" r="9525" b="0"/>
                    <wp:wrapNone/>
                    <wp:docPr id="50027838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51085DC8" w14:textId="77777777" w:rsidR="00757901" w:rsidRPr="00757901" w:rsidRDefault="00757901" w:rsidP="00757901">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519C9" id="_x0000_t202" coordsize="21600,21600" o:spt="202" path="m,l,21600r21600,l21600,xe">
                    <v:stroke joinstyle="miter"/>
                    <v:path gradientshapeok="t" o:connecttype="rect"/>
                  </v:shapetype>
                  <v:shape id="_x0000_s1031" type="#_x0000_t202" alt="OFFICIAL " style="position:absolute;margin-left:0;margin-top:0;width:53.25pt;height:29.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" filled="f" stroked="f">
                    <v:textbox style="mso-fit-shape-to-text:t" inset="0,0,0,15pt">
                      <w:txbxContent>
                        <w:p w14:paraId="51085DC8" w14:textId="77777777" w:rsidR="00757901" w:rsidRPr="00757901" w:rsidRDefault="00757901" w:rsidP="00757901">
                          <w:pPr>
                            <w:spacing w:after="0"/>
                            <w:rPr>
                              <w:rFonts w:ascii="Arial" w:eastAsia="Arial" w:hAnsi="Arial" w:cs="Arial"/>
                              <w:noProof/>
                              <w:color w:val="A80000"/>
                              <w:sz w:val="24"/>
                              <w:szCs w:val="24"/>
                            </w:rPr>
                          </w:pPr>
                        </w:p>
                      </w:txbxContent>
                    </v:textbox>
                    <w10:wrap anchorx="page" anchory="page"/>
                  </v:shape>
                </w:pict>
              </mc:Fallback>
            </mc:AlternateContent>
          </w:r>
          <w:sdt>
            <w:sdtPr>
              <w:alias w:val="Title"/>
              <w:id w:val="11275668"/>
              <w:dataBinding w:prefixMappings="xmlns:ns0='http://purl.org/dc/elements/1.1/' xmlns:ns1='http://schemas.openxmlformats.org/package/2006/metadata/core-properties' " w:xpath="/ns1:coreProperties[1]/ns0:title[1]" w:storeItemID="{6C3C8BC8-F283-45AE-878A-BAB7291924A1}"/>
              <w:text/>
            </w:sdtPr>
            <w:sdtContent>
              <w:r w:rsidR="00C22833">
                <w:t>Role Description</w:t>
              </w:r>
            </w:sdtContent>
          </w:sdt>
          <w:r w:rsidR="00C22833">
            <w:t xml:space="preserve"> </w:t>
          </w:r>
          <w:r w:rsidR="00C22833" w:rsidRPr="00B40D7A">
            <w:t xml:space="preserve">| Last updated: </w:t>
          </w:r>
          <w:sdt>
            <w:sdtPr>
              <w:id w:val="-1586296434"/>
              <w:text/>
            </w:sdtPr>
            <w:sdtContent>
              <w:r w:rsidR="004F5150">
                <w:t>April 2026</w:t>
              </w:r>
            </w:sdtContent>
          </w:sdt>
        </w:p>
      </w:tc>
      <w:tc>
        <w:tcPr>
          <w:tcW w:w="1264" w:type="dxa"/>
          <w:tcMar>
            <w:right w:w="28" w:type="dxa"/>
          </w:tcMar>
          <w:vAlign w:val="center"/>
        </w:tcPr>
        <w:p w14:paraId="752E0812" w14:textId="77777777" w:rsidR="004D1FB4" w:rsidRDefault="00C22833" w:rsidP="00F65AAD">
          <w:pPr>
            <w:pStyle w:val="Footer"/>
            <w:jc w:val="right"/>
          </w:pPr>
          <w:r>
            <w:fldChar w:fldCharType="begin"/>
          </w:r>
          <w:r>
            <w:instrText xml:space="preserve"> PAGE  \* Arabic </w:instrText>
          </w:r>
          <w:r>
            <w:fldChar w:fldCharType="separate"/>
          </w:r>
          <w:r>
            <w:rPr>
              <w:noProof/>
            </w:rPr>
            <w:t>4</w:t>
          </w:r>
          <w:r>
            <w:fldChar w:fldCharType="end"/>
          </w:r>
        </w:p>
      </w:tc>
    </w:tr>
  </w:tbl>
  <w:p w14:paraId="752E0814" w14:textId="77777777" w:rsidR="004D1FB4" w:rsidRPr="00F65AAD" w:rsidRDefault="004D1FB4" w:rsidP="00F65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top w:val="single" w:sz="24" w:space="0" w:color="0054A1"/>
      </w:tblBorders>
      <w:tblLook w:val="04A0" w:firstRow="1" w:lastRow="0" w:firstColumn="1" w:lastColumn="0" w:noHBand="0" w:noVBand="1"/>
    </w:tblPr>
    <w:tblGrid>
      <w:gridCol w:w="8915"/>
      <w:gridCol w:w="1347"/>
    </w:tblGrid>
    <w:tr w:rsidR="00D26F64" w14:paraId="752E081D" w14:textId="77777777" w:rsidTr="00D80A48">
      <w:trPr>
        <w:trHeight w:val="340"/>
      </w:trPr>
      <w:tc>
        <w:tcPr>
          <w:tcW w:w="8364" w:type="dxa"/>
          <w:vAlign w:val="center"/>
        </w:tcPr>
        <w:p w14:paraId="752E081B" w14:textId="7AA64ABF" w:rsidR="004D1FB4" w:rsidRPr="00166483" w:rsidRDefault="00000000" w:rsidP="00E066BA">
          <w:pPr>
            <w:pStyle w:val="Footer"/>
          </w:pPr>
          <w:sdt>
            <w:sdtPr>
              <w:alias w:val="Title"/>
              <w:id w:val="1561902162"/>
              <w:dataBinding w:prefixMappings="xmlns:ns0='http://purl.org/dc/elements/1.1/' xmlns:ns1='http://schemas.openxmlformats.org/package/2006/metadata/core-properties' " w:xpath="/ns1:coreProperties[1]/ns0:title[1]" w:storeItemID="{6C3C8BC8-F283-45AE-878A-BAB7291924A1}"/>
              <w:text/>
            </w:sdtPr>
            <w:sdtContent>
              <w:r w:rsidR="00C22833">
                <w:t>Role Description</w:t>
              </w:r>
            </w:sdtContent>
          </w:sdt>
          <w:r w:rsidR="00C22833">
            <w:t xml:space="preserve"> </w:t>
          </w:r>
          <w:r w:rsidR="00C22833" w:rsidRPr="00B40D7A">
            <w:t xml:space="preserve">| Last updated: </w:t>
          </w:r>
          <w:sdt>
            <w:sdtPr>
              <w:id w:val="-277569045"/>
              <w:text/>
            </w:sdtPr>
            <w:sdtContent>
              <w:r w:rsidR="004F5150">
                <w:t>April 2026</w:t>
              </w:r>
            </w:sdtContent>
          </w:sdt>
        </w:p>
      </w:tc>
      <w:tc>
        <w:tcPr>
          <w:tcW w:w="1264" w:type="dxa"/>
          <w:tcMar>
            <w:right w:w="28" w:type="dxa"/>
          </w:tcMar>
          <w:vAlign w:val="center"/>
        </w:tcPr>
        <w:p w14:paraId="752E081C" w14:textId="77777777" w:rsidR="004D1FB4" w:rsidRDefault="00C22833" w:rsidP="00E066BA">
          <w:pPr>
            <w:pStyle w:val="Footer"/>
            <w:jc w:val="right"/>
          </w:pPr>
          <w:r>
            <w:fldChar w:fldCharType="begin"/>
          </w:r>
          <w:r>
            <w:instrText xml:space="preserve"> PAGE  \* Arabic </w:instrText>
          </w:r>
          <w:r>
            <w:fldChar w:fldCharType="separate"/>
          </w:r>
          <w:r>
            <w:rPr>
              <w:noProof/>
            </w:rPr>
            <w:t>1</w:t>
          </w:r>
          <w:r>
            <w:fldChar w:fldCharType="end"/>
          </w:r>
        </w:p>
      </w:tc>
    </w:tr>
  </w:tbl>
  <w:p w14:paraId="752E081E" w14:textId="32E5251F" w:rsidR="004D1FB4" w:rsidRDefault="00AE41DA" w:rsidP="00124454">
    <w:pPr>
      <w:pStyle w:val="Footer"/>
      <w:tabs>
        <w:tab w:val="clear" w:pos="4513"/>
        <w:tab w:val="clear" w:pos="9026"/>
        <w:tab w:val="left" w:pos="2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940C" w14:textId="77777777" w:rsidR="00256B82" w:rsidRDefault="00256B82">
      <w:pPr>
        <w:spacing w:after="0" w:line="240" w:lineRule="auto"/>
      </w:pPr>
      <w:r>
        <w:separator/>
      </w:r>
    </w:p>
  </w:footnote>
  <w:footnote w:type="continuationSeparator" w:id="0">
    <w:p w14:paraId="6F587688" w14:textId="77777777" w:rsidR="00256B82" w:rsidRDefault="0025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080A" w14:textId="03832B48" w:rsidR="004D1FB4" w:rsidRDefault="00757901">
    <w:pPr>
      <w:pStyle w:val="Header"/>
    </w:pPr>
    <w:r>
      <w:rPr>
        <w:noProof/>
        <w:lang w:eastAsia="en-AU"/>
      </w:rPr>
      <mc:AlternateContent>
        <mc:Choice Requires="wps">
          <w:drawing>
            <wp:anchor distT="0" distB="0" distL="0" distR="0" simplePos="0" relativeHeight="251665408" behindDoc="0" locked="0" layoutInCell="1" allowOverlap="1" wp14:anchorId="5A201178" wp14:editId="5473BF7D">
              <wp:simplePos x="635" y="635"/>
              <wp:positionH relativeFrom="page">
                <wp:align>center</wp:align>
              </wp:positionH>
              <wp:positionV relativeFrom="page">
                <wp:align>top</wp:align>
              </wp:positionV>
              <wp:extent cx="685800" cy="371475"/>
              <wp:effectExtent l="0" t="0" r="0" b="9525"/>
              <wp:wrapNone/>
              <wp:docPr id="1541407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a:noFill/>
                      </a:ln>
                    </wps:spPr>
                    <wps:txbx>
                      <w:txbxContent>
                        <w:p w14:paraId="29831CA6" w14:textId="25EEC7CD" w:rsidR="00757901" w:rsidRPr="00757901" w:rsidRDefault="00757901" w:rsidP="00757901">
                          <w:pPr>
                            <w:spacing w:after="0"/>
                            <w:rPr>
                              <w:rFonts w:ascii="Arial" w:eastAsia="Arial" w:hAnsi="Arial" w:cs="Arial"/>
                              <w:noProof/>
                              <w:color w:val="A80000"/>
                              <w:sz w:val="24"/>
                              <w:szCs w:val="24"/>
                            </w:rPr>
                          </w:pPr>
                          <w:r w:rsidRPr="0075790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01178" id="_x0000_t202" coordsize="21600,21600" o:spt="202" path="m,l,21600r21600,l21600,xe">
              <v:stroke joinstyle="miter"/>
              <v:path gradientshapeok="t" o:connecttype="rect"/>
            </v:shapetype>
            <v:shape id="Text Box 2" o:spid="_x0000_s1026" type="#_x0000_t202" alt="OFFICIAL" style="position:absolute;margin-left:0;margin-top:0;width:54pt;height:29.2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" filled="f" stroked="f">
              <v:textbox style="mso-fit-shape-to-text:t" inset="0,15pt,0,0">
                <w:txbxContent>
                  <w:p w14:paraId="29831CA6" w14:textId="25EEC7CD" w:rsidR="00757901" w:rsidRPr="00757901" w:rsidRDefault="00757901" w:rsidP="00757901">
                    <w:pPr>
                      <w:spacing w:after="0"/>
                      <w:rPr>
                        <w:rFonts w:ascii="Arial" w:eastAsia="Arial" w:hAnsi="Arial" w:cs="Arial"/>
                        <w:noProof/>
                        <w:color w:val="A80000"/>
                        <w:sz w:val="24"/>
                        <w:szCs w:val="24"/>
                      </w:rPr>
                    </w:pPr>
                    <w:r w:rsidRPr="00757901">
                      <w:rPr>
                        <w:rFonts w:ascii="Arial" w:eastAsia="Arial" w:hAnsi="Arial" w:cs="Arial"/>
                        <w:noProof/>
                        <w:color w:val="A80000"/>
                        <w:sz w:val="24"/>
                        <w:szCs w:val="24"/>
                      </w:rPr>
                      <w:t>OFFICIAL</w:t>
                    </w:r>
                  </w:p>
                </w:txbxContent>
              </v:textbox>
              <w10:wrap anchorx="page" anchory="page"/>
            </v:shape>
          </w:pict>
        </mc:Fallback>
      </mc:AlternateContent>
    </w:r>
    <w:r w:rsidR="00B20611">
      <w:rPr>
        <w:noProof/>
        <w:lang w:eastAsia="en-AU"/>
      </w:rPr>
      <mc:AlternateContent>
        <mc:Choice Requires="wps">
          <w:drawing>
            <wp:anchor distT="0" distB="0" distL="0" distR="0" simplePos="0" relativeHeight="251659264" behindDoc="0" locked="0" layoutInCell="1" allowOverlap="1" wp14:anchorId="752E081F" wp14:editId="40BE3B1F">
              <wp:simplePos x="0" y="0"/>
              <wp:positionH relativeFrom="page">
                <wp:align>center</wp:align>
              </wp:positionH>
              <wp:positionV relativeFrom="page">
                <wp:align>top</wp:align>
              </wp:positionV>
              <wp:extent cx="552450" cy="371475"/>
              <wp:effectExtent l="0" t="0" r="0" b="0"/>
              <wp:wrapNone/>
              <wp:docPr id="7" name="Text Box 3"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E0827" w14:textId="77777777" w:rsidR="004D1FB4" w:rsidRPr="00015971" w:rsidRDefault="00C22833" w:rsidP="00015971">
                          <w:pPr>
                            <w:spacing w:after="0"/>
                            <w:rPr>
                              <w:rFonts w:ascii="Calibri" w:eastAsia="Calibri" w:hAnsi="Calibri" w:cs="Calibri"/>
                              <w:noProof/>
                              <w:color w:val="A80000"/>
                              <w:sz w:val="24"/>
                              <w:szCs w:val="24"/>
                            </w:rPr>
                          </w:pPr>
                          <w:r w:rsidRPr="00015971">
                            <w:rPr>
                              <w:rFonts w:ascii="Calibri" w:eastAsia="Calibri" w:hAnsi="Calibri" w:cs="Calibri"/>
                              <w:noProof/>
                              <w:color w:val="A80000"/>
                              <w:sz w:val="24"/>
                              <w:szCs w:val="24"/>
                            </w:rPr>
                            <w:t>OFFICIAL</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E081F" id="Text Box 3" o:spid="_x0000_s1027" type="#_x0000_t202" alt="OFFICIAL" style="position:absolute;margin-left:0;margin-top:0;width:43.5pt;height:29.2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" filled="f" stroked="f">
              <v:textbox style="mso-fit-shape-to-text:t" inset="0,15pt,0,0">
                <w:txbxContent>
                  <w:p w14:paraId="752E0827" w14:textId="77777777" w:rsidR="004D1FB4" w:rsidRPr="00015971" w:rsidRDefault="00C22833" w:rsidP="00015971">
                    <w:pPr>
                      <w:spacing w:after="0"/>
                      <w:rPr>
                        <w:rFonts w:ascii="Calibri" w:eastAsia="Calibri" w:hAnsi="Calibri" w:cs="Calibri"/>
                        <w:noProof/>
                        <w:color w:val="A80000"/>
                        <w:sz w:val="24"/>
                        <w:szCs w:val="24"/>
                      </w:rPr>
                    </w:pPr>
                    <w:r w:rsidRPr="00015971">
                      <w:rPr>
                        <w:rFonts w:ascii="Calibri" w:eastAsia="Calibri" w:hAnsi="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ook w:val="04A0" w:firstRow="1" w:lastRow="0" w:firstColumn="1" w:lastColumn="0" w:noHBand="0" w:noVBand="1"/>
    </w:tblPr>
    <w:tblGrid>
      <w:gridCol w:w="10262"/>
    </w:tblGrid>
    <w:tr w:rsidR="00D26F64" w14:paraId="752E080C" w14:textId="77777777" w:rsidTr="00B15266">
      <w:tc>
        <w:tcPr>
          <w:tcW w:w="9638" w:type="dxa"/>
        </w:tcPr>
        <w:p w14:paraId="752E080B" w14:textId="065BA932" w:rsidR="004D1FB4" w:rsidRDefault="00B20611" w:rsidP="00F9522D">
          <w:pPr>
            <w:pStyle w:val="Classification"/>
          </w:pPr>
          <w:r w:rsidRPr="009A6A09">
            <w:rPr>
              <w:noProof/>
              <w:sz w:val="24"/>
              <w:szCs w:val="24"/>
              <w:lang w:eastAsia="en-AU"/>
            </w:rPr>
            <mc:AlternateContent>
              <mc:Choice Requires="wps">
                <w:drawing>
                  <wp:anchor distT="0" distB="0" distL="0" distR="0" simplePos="0" relativeHeight="251660288" behindDoc="0" locked="0" layoutInCell="1" allowOverlap="1" wp14:anchorId="752E0820" wp14:editId="05769D12">
                    <wp:simplePos x="0" y="0"/>
                    <wp:positionH relativeFrom="page">
                      <wp:align>center</wp:align>
                    </wp:positionH>
                    <wp:positionV relativeFrom="page">
                      <wp:align>top</wp:align>
                    </wp:positionV>
                    <wp:extent cx="89535" cy="391160"/>
                    <wp:effectExtent l="0" t="0" r="0" b="0"/>
                    <wp:wrapNone/>
                    <wp:docPr id="6" name="Text Box 4"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5223B" w14:textId="77777777" w:rsidR="004D1FB4" w:rsidRPr="00015971" w:rsidRDefault="004D1FB4" w:rsidP="00015971">
                                <w:pPr>
                                  <w:spacing w:after="0"/>
                                  <w:rPr>
                                    <w:rFonts w:ascii="Calibri" w:eastAsia="Calibri" w:hAnsi="Calibri" w:cs="Calibri"/>
                                    <w:noProof/>
                                    <w:color w:val="A80000"/>
                                    <w:sz w:val="24"/>
                                    <w:szCs w:val="24"/>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E0820" id="_x0000_t202" coordsize="21600,21600" o:spt="202" path="m,l,21600r21600,l21600,xe">
                    <v:stroke joinstyle="miter"/>
                    <v:path gradientshapeok="t" o:connecttype="rect"/>
                  </v:shapetype>
                  <v:shape id="Text Box 4" o:spid="_x0000_s1028" type="#_x0000_t202" alt="OFFICIAL" style="position:absolute;left:0;text-align:left;margin-left:0;margin-top:0;width:7.05pt;height:30.8pt;z-index:25166028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" filled="f" stroked="f">
                    <v:textbox style="mso-fit-shape-to-text:t" inset="0,15pt,0,0">
                      <w:txbxContent>
                        <w:p w14:paraId="6005223B" w14:textId="77777777" w:rsidR="004D1FB4" w:rsidRPr="00015971" w:rsidRDefault="004D1FB4" w:rsidP="00015971">
                          <w:pPr>
                            <w:spacing w:after="0"/>
                            <w:rPr>
                              <w:rFonts w:ascii="Calibri" w:eastAsia="Calibri" w:hAnsi="Calibri" w:cs="Calibri"/>
                              <w:noProof/>
                              <w:color w:val="A80000"/>
                              <w:sz w:val="24"/>
                              <w:szCs w:val="24"/>
                            </w:rPr>
                          </w:pPr>
                        </w:p>
                      </w:txbxContent>
                    </v:textbox>
                    <w10:wrap anchorx="page" anchory="page"/>
                  </v:shape>
                </w:pict>
              </mc:Fallback>
            </mc:AlternateContent>
          </w:r>
          <w:r w:rsidRPr="009A6A09">
            <w:rPr>
              <w:sz w:val="24"/>
              <w:szCs w:val="24"/>
            </w:rPr>
            <w:t>OFFICIAL</w:t>
          </w:r>
        </w:p>
      </w:tc>
    </w:tr>
    <w:tr w:rsidR="00D26F64" w14:paraId="752E080E" w14:textId="77777777" w:rsidTr="00B15266">
      <w:tc>
        <w:tcPr>
          <w:tcW w:w="9638" w:type="dxa"/>
        </w:tcPr>
        <w:p w14:paraId="752E080D" w14:textId="77777777" w:rsidR="004D1FB4" w:rsidRDefault="00C22833" w:rsidP="00B15266">
          <w:pPr>
            <w:pStyle w:val="Header"/>
            <w:jc w:val="right"/>
          </w:pPr>
          <w:r>
            <w:rPr>
              <w:noProof/>
              <w:lang w:eastAsia="en-AU"/>
            </w:rPr>
            <w:drawing>
              <wp:inline distT="0" distB="0" distL="0" distR="0" wp14:anchorId="752E0821" wp14:editId="752E0822">
                <wp:extent cx="471600" cy="511200"/>
                <wp:effectExtent l="0" t="0" r="5080" b="3175"/>
                <wp:docPr id="8" name="Picture 8" descr="A blue and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4580" name="Picture 2" descr="A blue and green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600" cy="511200"/>
                        </a:xfrm>
                        <a:prstGeom prst="rect">
                          <a:avLst/>
                        </a:prstGeom>
                      </pic:spPr>
                    </pic:pic>
                  </a:graphicData>
                </a:graphic>
              </wp:inline>
            </w:drawing>
          </w:r>
        </w:p>
      </w:tc>
    </w:tr>
  </w:tbl>
  <w:p w14:paraId="752E080F" w14:textId="77777777" w:rsidR="004D1FB4" w:rsidRPr="00B15266" w:rsidRDefault="004D1FB4" w:rsidP="00B15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ook w:val="04A0" w:firstRow="1" w:lastRow="0" w:firstColumn="1" w:lastColumn="0" w:noHBand="0" w:noVBand="1"/>
    </w:tblPr>
    <w:tblGrid>
      <w:gridCol w:w="8931"/>
      <w:gridCol w:w="1331"/>
    </w:tblGrid>
    <w:tr w:rsidR="00D26F64" w14:paraId="752E0816" w14:textId="77777777" w:rsidTr="41E96C43">
      <w:trPr>
        <w:trHeight w:val="113"/>
      </w:trPr>
      <w:tc>
        <w:tcPr>
          <w:tcW w:w="10262" w:type="dxa"/>
          <w:gridSpan w:val="2"/>
        </w:tcPr>
        <w:p w14:paraId="752E0815" w14:textId="5B636063" w:rsidR="004D1FB4" w:rsidRPr="009A6A09" w:rsidRDefault="00757901" w:rsidP="00F9522D">
          <w:pPr>
            <w:pStyle w:val="Classification"/>
            <w:rPr>
              <w:sz w:val="24"/>
              <w:szCs w:val="24"/>
            </w:rPr>
          </w:pPr>
          <w:r>
            <w:rPr>
              <w:noProof/>
              <w:sz w:val="24"/>
              <w:szCs w:val="24"/>
            </w:rPr>
            <mc:AlternateContent>
              <mc:Choice Requires="wps">
                <w:drawing>
                  <wp:anchor distT="0" distB="0" distL="0" distR="0" simplePos="0" relativeHeight="251664384" behindDoc="0" locked="0" layoutInCell="1" allowOverlap="1" wp14:anchorId="0E75AAEE" wp14:editId="4B5B2374">
                    <wp:simplePos x="635" y="635"/>
                    <wp:positionH relativeFrom="page">
                      <wp:align>center</wp:align>
                    </wp:positionH>
                    <wp:positionV relativeFrom="page">
                      <wp:align>top</wp:align>
                    </wp:positionV>
                    <wp:extent cx="685800" cy="371475"/>
                    <wp:effectExtent l="0" t="0" r="0" b="9525"/>
                    <wp:wrapNone/>
                    <wp:docPr id="15014431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a:noFill/>
                            </a:ln>
                          </wps:spPr>
                          <wps:txbx>
                            <w:txbxContent>
                              <w:p w14:paraId="047BA428" w14:textId="77777777" w:rsidR="00757901" w:rsidRPr="00757901" w:rsidRDefault="00757901" w:rsidP="00757901">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5AAEE" id="_x0000_t202" coordsize="21600,21600" o:spt="202" path="m,l,21600r21600,l21600,xe">
                    <v:stroke joinstyle="miter"/>
                    <v:path gradientshapeok="t" o:connecttype="rect"/>
                  </v:shapetype>
                  <v:shape id="Text Box 1" o:spid="_x0000_s1032" type="#_x0000_t202" alt="OFFICIAL" style="position:absolute;left:0;text-align:left;margin-left:0;margin-top:0;width:54pt;height:29.2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" filled="f" stroked="f">
                    <v:textbox style="mso-fit-shape-to-text:t" inset="0,15pt,0,0">
                      <w:txbxContent>
                        <w:p w14:paraId="047BA428" w14:textId="77777777" w:rsidR="00757901" w:rsidRPr="00757901" w:rsidRDefault="00757901" w:rsidP="00757901">
                          <w:pPr>
                            <w:spacing w:after="0"/>
                            <w:rPr>
                              <w:rFonts w:ascii="Arial" w:eastAsia="Arial" w:hAnsi="Arial" w:cs="Arial"/>
                              <w:noProof/>
                              <w:color w:val="A80000"/>
                              <w:sz w:val="24"/>
                              <w:szCs w:val="24"/>
                            </w:rPr>
                          </w:pPr>
                        </w:p>
                      </w:txbxContent>
                    </v:textbox>
                    <w10:wrap anchorx="page" anchory="page"/>
                  </v:shape>
                </w:pict>
              </mc:Fallback>
            </mc:AlternateContent>
          </w:r>
          <w:r w:rsidR="00C22833" w:rsidRPr="009A6A09">
            <w:rPr>
              <w:sz w:val="24"/>
              <w:szCs w:val="24"/>
            </w:rPr>
            <w:t>OFFICIAL</w:t>
          </w:r>
        </w:p>
      </w:tc>
    </w:tr>
    <w:tr w:rsidR="00D26F64" w14:paraId="752E0819" w14:textId="77777777" w:rsidTr="41E96C43">
      <w:trPr>
        <w:trHeight w:val="794"/>
      </w:trPr>
      <w:tc>
        <w:tcPr>
          <w:tcW w:w="8931" w:type="dxa"/>
          <w:vAlign w:val="bottom"/>
        </w:tcPr>
        <w:p w14:paraId="752E0817" w14:textId="77777777" w:rsidR="004D1FB4" w:rsidRPr="00D80A48" w:rsidRDefault="00000000" w:rsidP="00613B52">
          <w:pPr>
            <w:pStyle w:val="Heading"/>
            <w:rPr>
              <w:rFonts w:ascii="Arial" w:hAnsi="Arial" w:cs="Arial"/>
              <w:sz w:val="44"/>
              <w:szCs w:val="22"/>
            </w:rPr>
          </w:pPr>
          <w:sdt>
            <w:sdtPr>
              <w:rPr>
                <w:rFonts w:ascii="Arial" w:hAnsi="Arial" w:cs="Arial"/>
                <w:sz w:val="44"/>
                <w:szCs w:val="22"/>
              </w:rPr>
              <w:alias w:val="Title"/>
              <w:id w:val="-478991580"/>
              <w:placeholder>
                <w:docPart w:val="CFEEFC5D6B4842008AE9BEE91B6DDA9E"/>
              </w:placeholder>
              <w:dataBinding w:prefixMappings="xmlns:ns0='http://purl.org/dc/elements/1.1/' xmlns:ns1='http://schemas.openxmlformats.org/package/2006/metadata/core-properties' " w:xpath="/ns1:coreProperties[1]/ns0:title[1]" w:storeItemID="{6C3C8BC8-F283-45AE-878A-BAB7291924A1}"/>
              <w:text/>
            </w:sdtPr>
            <w:sdtContent>
              <w:r w:rsidR="00C22833" w:rsidRPr="00D80A48">
                <w:rPr>
                  <w:rFonts w:ascii="Arial" w:hAnsi="Arial" w:cs="Arial"/>
                  <w:sz w:val="44"/>
                  <w:szCs w:val="22"/>
                </w:rPr>
                <w:t>Role Description</w:t>
              </w:r>
            </w:sdtContent>
          </w:sdt>
        </w:p>
      </w:tc>
      <w:tc>
        <w:tcPr>
          <w:tcW w:w="1331" w:type="dxa"/>
          <w:vAlign w:val="bottom"/>
        </w:tcPr>
        <w:p w14:paraId="752E0818" w14:textId="77777777" w:rsidR="004D1FB4" w:rsidRDefault="00C22833" w:rsidP="00613B52">
          <w:pPr>
            <w:pStyle w:val="Header"/>
            <w:jc w:val="right"/>
          </w:pPr>
          <w:r>
            <w:rPr>
              <w:noProof/>
              <w:lang w:eastAsia="en-AU"/>
            </w:rPr>
            <w:drawing>
              <wp:inline distT="0" distB="0" distL="0" distR="0" wp14:anchorId="752E0824" wp14:editId="752E0825">
                <wp:extent cx="687600" cy="752400"/>
                <wp:effectExtent l="0" t="0" r="0" b="0"/>
                <wp:docPr id="9" name="Picture 9" descr="A blue and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4580" name="Picture 2" descr="A blue and green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600" cy="752400"/>
                        </a:xfrm>
                        <a:prstGeom prst="rect">
                          <a:avLst/>
                        </a:prstGeom>
                      </pic:spPr>
                    </pic:pic>
                  </a:graphicData>
                </a:graphic>
              </wp:inline>
            </w:drawing>
          </w:r>
        </w:p>
      </w:tc>
    </w:tr>
  </w:tbl>
  <w:p w14:paraId="752E081A" w14:textId="75338775" w:rsidR="004D1FB4" w:rsidRPr="001C3419" w:rsidRDefault="00D73B56" w:rsidP="001B5250">
    <w:r>
      <w:rPr>
        <w:noProof/>
      </w:rPr>
      <mc:AlternateContent>
        <mc:Choice Requires="wps">
          <w:drawing>
            <wp:anchor distT="0" distB="0" distL="114300" distR="114300" simplePos="0" relativeHeight="251657216" behindDoc="0" locked="0" layoutInCell="1" allowOverlap="1" wp14:anchorId="50C4BA30" wp14:editId="49EA7C02">
              <wp:simplePos x="0" y="0"/>
              <wp:positionH relativeFrom="column">
                <wp:posOffset>-7669</wp:posOffset>
              </wp:positionH>
              <wp:positionV relativeFrom="paragraph">
                <wp:posOffset>88265</wp:posOffset>
              </wp:positionV>
              <wp:extent cx="6533878" cy="104016"/>
              <wp:effectExtent l="0"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878" cy="104016"/>
                      </a:xfrm>
                      <a:prstGeom prst="rect">
                        <a:avLst/>
                      </a:prstGeom>
                      <a:gradFill rotWithShape="1">
                        <a:gsLst>
                          <a:gs pos="0">
                            <a:srgbClr val="00876B"/>
                          </a:gs>
                          <a:gs pos="100000">
                            <a:srgbClr val="0054A1"/>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rect id="Rectangle 3" style="position:absolute;margin-left:-.6pt;margin-top:6.95pt;width:514.5pt;height:8.2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876b" stroked="f" strokeweight="1pt" w14:anchorId="19963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">
              <v:fill type="gradient" color2="#0054a1" angle="90" focus="100%" rotate="t"/>
            </v:rect>
          </w:pict>
        </mc:Fallback>
      </mc:AlternateContent>
    </w:r>
    <w:r>
      <w:rPr>
        <w:noProof/>
      </w:rPr>
      <w:drawing>
        <wp:anchor distT="0" distB="0" distL="114300" distR="114300" simplePos="0" relativeHeight="251663360" behindDoc="0" locked="0" layoutInCell="1" allowOverlap="1" wp14:anchorId="54E095CE" wp14:editId="46DFD4E1">
          <wp:simplePos x="0" y="0"/>
          <wp:positionH relativeFrom="column">
            <wp:posOffset>0</wp:posOffset>
          </wp:positionH>
          <wp:positionV relativeFrom="paragraph">
            <wp:posOffset>0</wp:posOffset>
          </wp:positionV>
          <wp:extent cx="6659880" cy="283845"/>
          <wp:effectExtent l="0" t="0" r="762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18908" name="Picture 5"/>
                  <pic:cNvPicPr>
                    <a:picLocks noChangeAspect="1"/>
                  </pic:cNvPicPr>
                </pic:nvPicPr>
                <pic:blipFill>
                  <a:blip r:embed="rId2" cstate="print">
                    <a:alphaModFix amt="30000"/>
                  </a:blip>
                  <a:stretch>
                    <a:fillRect/>
                  </a:stretch>
                </pic:blipFill>
                <pic:spPr>
                  <a:xfrm>
                    <a:off x="0" y="0"/>
                    <a:ext cx="6659880" cy="283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2820"/>
    <w:multiLevelType w:val="multilevel"/>
    <w:tmpl w:val="076C34B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A747242"/>
    <w:multiLevelType w:val="hybridMultilevel"/>
    <w:tmpl w:val="FCDE7CD2"/>
    <w:lvl w:ilvl="0" w:tplc="BB36B6D0">
      <w:start w:val="1"/>
      <w:numFmt w:val="bullet"/>
      <w:lvlText w:val=""/>
      <w:lvlJc w:val="left"/>
      <w:pPr>
        <w:ind w:left="360" w:hanging="360"/>
      </w:pPr>
      <w:rPr>
        <w:rFonts w:ascii="Symbol" w:hAnsi="Symbol" w:hint="default"/>
      </w:rPr>
    </w:lvl>
    <w:lvl w:ilvl="1" w:tplc="DB946AF4" w:tentative="1">
      <w:start w:val="1"/>
      <w:numFmt w:val="bullet"/>
      <w:lvlText w:val="o"/>
      <w:lvlJc w:val="left"/>
      <w:pPr>
        <w:ind w:left="1080" w:hanging="360"/>
      </w:pPr>
      <w:rPr>
        <w:rFonts w:ascii="Courier New" w:hAnsi="Courier New" w:cs="Courier New" w:hint="default"/>
      </w:rPr>
    </w:lvl>
    <w:lvl w:ilvl="2" w:tplc="74F8CE90" w:tentative="1">
      <w:start w:val="1"/>
      <w:numFmt w:val="bullet"/>
      <w:lvlText w:val=""/>
      <w:lvlJc w:val="left"/>
      <w:pPr>
        <w:ind w:left="1800" w:hanging="360"/>
      </w:pPr>
      <w:rPr>
        <w:rFonts w:ascii="Wingdings" w:hAnsi="Wingdings" w:hint="default"/>
      </w:rPr>
    </w:lvl>
    <w:lvl w:ilvl="3" w:tplc="19A88C28" w:tentative="1">
      <w:start w:val="1"/>
      <w:numFmt w:val="bullet"/>
      <w:lvlText w:val=""/>
      <w:lvlJc w:val="left"/>
      <w:pPr>
        <w:ind w:left="2520" w:hanging="360"/>
      </w:pPr>
      <w:rPr>
        <w:rFonts w:ascii="Symbol" w:hAnsi="Symbol" w:hint="default"/>
      </w:rPr>
    </w:lvl>
    <w:lvl w:ilvl="4" w:tplc="45A65312" w:tentative="1">
      <w:start w:val="1"/>
      <w:numFmt w:val="bullet"/>
      <w:lvlText w:val="o"/>
      <w:lvlJc w:val="left"/>
      <w:pPr>
        <w:ind w:left="3240" w:hanging="360"/>
      </w:pPr>
      <w:rPr>
        <w:rFonts w:ascii="Courier New" w:hAnsi="Courier New" w:cs="Courier New" w:hint="default"/>
      </w:rPr>
    </w:lvl>
    <w:lvl w:ilvl="5" w:tplc="5E600266" w:tentative="1">
      <w:start w:val="1"/>
      <w:numFmt w:val="bullet"/>
      <w:lvlText w:val=""/>
      <w:lvlJc w:val="left"/>
      <w:pPr>
        <w:ind w:left="3960" w:hanging="360"/>
      </w:pPr>
      <w:rPr>
        <w:rFonts w:ascii="Wingdings" w:hAnsi="Wingdings" w:hint="default"/>
      </w:rPr>
    </w:lvl>
    <w:lvl w:ilvl="6" w:tplc="4D8205A6" w:tentative="1">
      <w:start w:val="1"/>
      <w:numFmt w:val="bullet"/>
      <w:lvlText w:val=""/>
      <w:lvlJc w:val="left"/>
      <w:pPr>
        <w:ind w:left="4680" w:hanging="360"/>
      </w:pPr>
      <w:rPr>
        <w:rFonts w:ascii="Symbol" w:hAnsi="Symbol" w:hint="default"/>
      </w:rPr>
    </w:lvl>
    <w:lvl w:ilvl="7" w:tplc="27E8329E" w:tentative="1">
      <w:start w:val="1"/>
      <w:numFmt w:val="bullet"/>
      <w:lvlText w:val="o"/>
      <w:lvlJc w:val="left"/>
      <w:pPr>
        <w:ind w:left="5400" w:hanging="360"/>
      </w:pPr>
      <w:rPr>
        <w:rFonts w:ascii="Courier New" w:hAnsi="Courier New" w:cs="Courier New" w:hint="default"/>
      </w:rPr>
    </w:lvl>
    <w:lvl w:ilvl="8" w:tplc="5ED6B898" w:tentative="1">
      <w:start w:val="1"/>
      <w:numFmt w:val="bullet"/>
      <w:lvlText w:val=""/>
      <w:lvlJc w:val="left"/>
      <w:pPr>
        <w:ind w:left="6120" w:hanging="360"/>
      </w:pPr>
      <w:rPr>
        <w:rFonts w:ascii="Wingdings" w:hAnsi="Wingdings" w:hint="default"/>
      </w:rPr>
    </w:lvl>
  </w:abstractNum>
  <w:abstractNum w:abstractNumId="2" w15:restartNumberingAfterBreak="0">
    <w:nsid w:val="49766D4F"/>
    <w:multiLevelType w:val="hybridMultilevel"/>
    <w:tmpl w:val="1E343524"/>
    <w:lvl w:ilvl="0" w:tplc="154684A6">
      <w:start w:val="1"/>
      <w:numFmt w:val="bullet"/>
      <w:lvlText w:val=""/>
      <w:lvlJc w:val="left"/>
      <w:pPr>
        <w:ind w:left="720" w:hanging="360"/>
      </w:pPr>
      <w:rPr>
        <w:rFonts w:ascii="Symbol" w:hAnsi="Symbol" w:hint="default"/>
      </w:rPr>
    </w:lvl>
    <w:lvl w:ilvl="1" w:tplc="57F25EEC">
      <w:start w:val="1"/>
      <w:numFmt w:val="bullet"/>
      <w:lvlText w:val="o"/>
      <w:lvlJc w:val="left"/>
      <w:pPr>
        <w:ind w:left="1440" w:hanging="360"/>
      </w:pPr>
      <w:rPr>
        <w:rFonts w:ascii="Courier New" w:hAnsi="Courier New" w:cs="Courier New" w:hint="default"/>
      </w:rPr>
    </w:lvl>
    <w:lvl w:ilvl="2" w:tplc="E5B25D72">
      <w:start w:val="1"/>
      <w:numFmt w:val="bullet"/>
      <w:lvlText w:val=""/>
      <w:lvlJc w:val="left"/>
      <w:pPr>
        <w:ind w:left="2160" w:hanging="360"/>
      </w:pPr>
      <w:rPr>
        <w:rFonts w:ascii="Wingdings" w:hAnsi="Wingdings" w:hint="default"/>
      </w:rPr>
    </w:lvl>
    <w:lvl w:ilvl="3" w:tplc="685623C2">
      <w:start w:val="1"/>
      <w:numFmt w:val="bullet"/>
      <w:lvlText w:val=""/>
      <w:lvlJc w:val="left"/>
      <w:pPr>
        <w:ind w:left="2880" w:hanging="360"/>
      </w:pPr>
      <w:rPr>
        <w:rFonts w:ascii="Symbol" w:hAnsi="Symbol" w:hint="default"/>
      </w:rPr>
    </w:lvl>
    <w:lvl w:ilvl="4" w:tplc="1F6CC20E">
      <w:start w:val="1"/>
      <w:numFmt w:val="bullet"/>
      <w:lvlText w:val="o"/>
      <w:lvlJc w:val="left"/>
      <w:pPr>
        <w:ind w:left="3600" w:hanging="360"/>
      </w:pPr>
      <w:rPr>
        <w:rFonts w:ascii="Courier New" w:hAnsi="Courier New" w:cs="Courier New" w:hint="default"/>
      </w:rPr>
    </w:lvl>
    <w:lvl w:ilvl="5" w:tplc="1FAC6AFC">
      <w:start w:val="1"/>
      <w:numFmt w:val="bullet"/>
      <w:lvlText w:val=""/>
      <w:lvlJc w:val="left"/>
      <w:pPr>
        <w:ind w:left="4320" w:hanging="360"/>
      </w:pPr>
      <w:rPr>
        <w:rFonts w:ascii="Wingdings" w:hAnsi="Wingdings" w:hint="default"/>
      </w:rPr>
    </w:lvl>
    <w:lvl w:ilvl="6" w:tplc="BE44ACE0">
      <w:start w:val="1"/>
      <w:numFmt w:val="bullet"/>
      <w:lvlText w:val=""/>
      <w:lvlJc w:val="left"/>
      <w:pPr>
        <w:ind w:left="5040" w:hanging="360"/>
      </w:pPr>
      <w:rPr>
        <w:rFonts w:ascii="Symbol" w:hAnsi="Symbol" w:hint="default"/>
      </w:rPr>
    </w:lvl>
    <w:lvl w:ilvl="7" w:tplc="ABC4EE28">
      <w:start w:val="1"/>
      <w:numFmt w:val="bullet"/>
      <w:lvlText w:val="o"/>
      <w:lvlJc w:val="left"/>
      <w:pPr>
        <w:ind w:left="5760" w:hanging="360"/>
      </w:pPr>
      <w:rPr>
        <w:rFonts w:ascii="Courier New" w:hAnsi="Courier New" w:cs="Courier New" w:hint="default"/>
      </w:rPr>
    </w:lvl>
    <w:lvl w:ilvl="8" w:tplc="1DB4C44C">
      <w:start w:val="1"/>
      <w:numFmt w:val="bullet"/>
      <w:lvlText w:val=""/>
      <w:lvlJc w:val="left"/>
      <w:pPr>
        <w:ind w:left="6480" w:hanging="360"/>
      </w:pPr>
      <w:rPr>
        <w:rFonts w:ascii="Wingdings" w:hAnsi="Wingdings" w:hint="default"/>
      </w:rPr>
    </w:lvl>
  </w:abstractNum>
  <w:abstractNum w:abstractNumId="3" w15:restartNumberingAfterBreak="0">
    <w:nsid w:val="55875A6F"/>
    <w:multiLevelType w:val="hybridMultilevel"/>
    <w:tmpl w:val="2892BF28"/>
    <w:lvl w:ilvl="0" w:tplc="560A2B6A">
      <w:start w:val="1"/>
      <w:numFmt w:val="bullet"/>
      <w:lvlText w:val=""/>
      <w:lvlJc w:val="left"/>
      <w:pPr>
        <w:tabs>
          <w:tab w:val="num" w:pos="720"/>
        </w:tabs>
        <w:ind w:left="720" w:hanging="360"/>
      </w:pPr>
      <w:rPr>
        <w:rFonts w:ascii="Symbol" w:hAnsi="Symbol" w:hint="default"/>
      </w:rPr>
    </w:lvl>
    <w:lvl w:ilvl="1" w:tplc="DCE02EAC" w:tentative="1">
      <w:start w:val="1"/>
      <w:numFmt w:val="bullet"/>
      <w:lvlText w:val="o"/>
      <w:lvlJc w:val="left"/>
      <w:pPr>
        <w:tabs>
          <w:tab w:val="num" w:pos="1440"/>
        </w:tabs>
        <w:ind w:left="1440" w:hanging="360"/>
      </w:pPr>
      <w:rPr>
        <w:rFonts w:ascii="Courier New" w:hAnsi="Courier New" w:cs="Courier New" w:hint="default"/>
      </w:rPr>
    </w:lvl>
    <w:lvl w:ilvl="2" w:tplc="D68C554C" w:tentative="1">
      <w:start w:val="1"/>
      <w:numFmt w:val="bullet"/>
      <w:lvlText w:val=""/>
      <w:lvlJc w:val="left"/>
      <w:pPr>
        <w:tabs>
          <w:tab w:val="num" w:pos="2160"/>
        </w:tabs>
        <w:ind w:left="2160" w:hanging="360"/>
      </w:pPr>
      <w:rPr>
        <w:rFonts w:ascii="Wingdings" w:hAnsi="Wingdings" w:hint="default"/>
      </w:rPr>
    </w:lvl>
    <w:lvl w:ilvl="3" w:tplc="B86806A4" w:tentative="1">
      <w:start w:val="1"/>
      <w:numFmt w:val="bullet"/>
      <w:lvlText w:val=""/>
      <w:lvlJc w:val="left"/>
      <w:pPr>
        <w:tabs>
          <w:tab w:val="num" w:pos="2880"/>
        </w:tabs>
        <w:ind w:left="2880" w:hanging="360"/>
      </w:pPr>
      <w:rPr>
        <w:rFonts w:ascii="Symbol" w:hAnsi="Symbol" w:hint="default"/>
      </w:rPr>
    </w:lvl>
    <w:lvl w:ilvl="4" w:tplc="07801BBA" w:tentative="1">
      <w:start w:val="1"/>
      <w:numFmt w:val="bullet"/>
      <w:lvlText w:val="o"/>
      <w:lvlJc w:val="left"/>
      <w:pPr>
        <w:tabs>
          <w:tab w:val="num" w:pos="3600"/>
        </w:tabs>
        <w:ind w:left="3600" w:hanging="360"/>
      </w:pPr>
      <w:rPr>
        <w:rFonts w:ascii="Courier New" w:hAnsi="Courier New" w:cs="Courier New" w:hint="default"/>
      </w:rPr>
    </w:lvl>
    <w:lvl w:ilvl="5" w:tplc="F64A0BA2" w:tentative="1">
      <w:start w:val="1"/>
      <w:numFmt w:val="bullet"/>
      <w:lvlText w:val=""/>
      <w:lvlJc w:val="left"/>
      <w:pPr>
        <w:tabs>
          <w:tab w:val="num" w:pos="4320"/>
        </w:tabs>
        <w:ind w:left="4320" w:hanging="360"/>
      </w:pPr>
      <w:rPr>
        <w:rFonts w:ascii="Wingdings" w:hAnsi="Wingdings" w:hint="default"/>
      </w:rPr>
    </w:lvl>
    <w:lvl w:ilvl="6" w:tplc="827687C2" w:tentative="1">
      <w:start w:val="1"/>
      <w:numFmt w:val="bullet"/>
      <w:lvlText w:val=""/>
      <w:lvlJc w:val="left"/>
      <w:pPr>
        <w:tabs>
          <w:tab w:val="num" w:pos="5040"/>
        </w:tabs>
        <w:ind w:left="5040" w:hanging="360"/>
      </w:pPr>
      <w:rPr>
        <w:rFonts w:ascii="Symbol" w:hAnsi="Symbol" w:hint="default"/>
      </w:rPr>
    </w:lvl>
    <w:lvl w:ilvl="7" w:tplc="A066FDDC" w:tentative="1">
      <w:start w:val="1"/>
      <w:numFmt w:val="bullet"/>
      <w:lvlText w:val="o"/>
      <w:lvlJc w:val="left"/>
      <w:pPr>
        <w:tabs>
          <w:tab w:val="num" w:pos="5760"/>
        </w:tabs>
        <w:ind w:left="5760" w:hanging="360"/>
      </w:pPr>
      <w:rPr>
        <w:rFonts w:ascii="Courier New" w:hAnsi="Courier New" w:cs="Courier New" w:hint="default"/>
      </w:rPr>
    </w:lvl>
    <w:lvl w:ilvl="8" w:tplc="654EF4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523CBE"/>
    <w:multiLevelType w:val="hybridMultilevel"/>
    <w:tmpl w:val="E04C5DB8"/>
    <w:lvl w:ilvl="0" w:tplc="82D6DD56">
      <w:start w:val="1"/>
      <w:numFmt w:val="bullet"/>
      <w:lvlText w:val=""/>
      <w:lvlJc w:val="left"/>
      <w:pPr>
        <w:ind w:left="720" w:hanging="360"/>
      </w:pPr>
      <w:rPr>
        <w:rFonts w:ascii="Symbol" w:hAnsi="Symbol" w:hint="default"/>
        <w:color w:val="auto"/>
        <w:sz w:val="22"/>
        <w:szCs w:val="22"/>
      </w:rPr>
    </w:lvl>
    <w:lvl w:ilvl="1" w:tplc="BF48D78C" w:tentative="1">
      <w:start w:val="1"/>
      <w:numFmt w:val="bullet"/>
      <w:lvlText w:val="o"/>
      <w:lvlJc w:val="left"/>
      <w:pPr>
        <w:ind w:left="1440" w:hanging="360"/>
      </w:pPr>
      <w:rPr>
        <w:rFonts w:ascii="Courier New" w:hAnsi="Courier New" w:cs="Courier New" w:hint="default"/>
      </w:rPr>
    </w:lvl>
    <w:lvl w:ilvl="2" w:tplc="D69012DA" w:tentative="1">
      <w:start w:val="1"/>
      <w:numFmt w:val="bullet"/>
      <w:lvlText w:val=""/>
      <w:lvlJc w:val="left"/>
      <w:pPr>
        <w:ind w:left="2160" w:hanging="360"/>
      </w:pPr>
      <w:rPr>
        <w:rFonts w:ascii="Wingdings" w:hAnsi="Wingdings" w:hint="default"/>
      </w:rPr>
    </w:lvl>
    <w:lvl w:ilvl="3" w:tplc="B74C4F82" w:tentative="1">
      <w:start w:val="1"/>
      <w:numFmt w:val="bullet"/>
      <w:lvlText w:val=""/>
      <w:lvlJc w:val="left"/>
      <w:pPr>
        <w:ind w:left="2880" w:hanging="360"/>
      </w:pPr>
      <w:rPr>
        <w:rFonts w:ascii="Symbol" w:hAnsi="Symbol" w:hint="default"/>
      </w:rPr>
    </w:lvl>
    <w:lvl w:ilvl="4" w:tplc="A24A73F2" w:tentative="1">
      <w:start w:val="1"/>
      <w:numFmt w:val="bullet"/>
      <w:lvlText w:val="o"/>
      <w:lvlJc w:val="left"/>
      <w:pPr>
        <w:ind w:left="3600" w:hanging="360"/>
      </w:pPr>
      <w:rPr>
        <w:rFonts w:ascii="Courier New" w:hAnsi="Courier New" w:cs="Courier New" w:hint="default"/>
      </w:rPr>
    </w:lvl>
    <w:lvl w:ilvl="5" w:tplc="7B863E32" w:tentative="1">
      <w:start w:val="1"/>
      <w:numFmt w:val="bullet"/>
      <w:lvlText w:val=""/>
      <w:lvlJc w:val="left"/>
      <w:pPr>
        <w:ind w:left="4320" w:hanging="360"/>
      </w:pPr>
      <w:rPr>
        <w:rFonts w:ascii="Wingdings" w:hAnsi="Wingdings" w:hint="default"/>
      </w:rPr>
    </w:lvl>
    <w:lvl w:ilvl="6" w:tplc="67E6726E" w:tentative="1">
      <w:start w:val="1"/>
      <w:numFmt w:val="bullet"/>
      <w:lvlText w:val=""/>
      <w:lvlJc w:val="left"/>
      <w:pPr>
        <w:ind w:left="5040" w:hanging="360"/>
      </w:pPr>
      <w:rPr>
        <w:rFonts w:ascii="Symbol" w:hAnsi="Symbol" w:hint="default"/>
      </w:rPr>
    </w:lvl>
    <w:lvl w:ilvl="7" w:tplc="8026A720" w:tentative="1">
      <w:start w:val="1"/>
      <w:numFmt w:val="bullet"/>
      <w:lvlText w:val="o"/>
      <w:lvlJc w:val="left"/>
      <w:pPr>
        <w:ind w:left="5760" w:hanging="360"/>
      </w:pPr>
      <w:rPr>
        <w:rFonts w:ascii="Courier New" w:hAnsi="Courier New" w:cs="Courier New" w:hint="default"/>
      </w:rPr>
    </w:lvl>
    <w:lvl w:ilvl="8" w:tplc="1D165472" w:tentative="1">
      <w:start w:val="1"/>
      <w:numFmt w:val="bullet"/>
      <w:lvlText w:val=""/>
      <w:lvlJc w:val="left"/>
      <w:pPr>
        <w:ind w:left="6480" w:hanging="360"/>
      </w:pPr>
      <w:rPr>
        <w:rFonts w:ascii="Wingdings" w:hAnsi="Wingdings" w:hint="default"/>
      </w:rPr>
    </w:lvl>
  </w:abstractNum>
  <w:abstractNum w:abstractNumId="5" w15:restartNumberingAfterBreak="0">
    <w:nsid w:val="64E161EB"/>
    <w:multiLevelType w:val="hybridMultilevel"/>
    <w:tmpl w:val="353E07AC"/>
    <w:lvl w:ilvl="0" w:tplc="12E668B8">
      <w:start w:val="1"/>
      <w:numFmt w:val="decimal"/>
      <w:lvlText w:val="%1."/>
      <w:lvlJc w:val="left"/>
      <w:pPr>
        <w:ind w:left="720" w:hanging="360"/>
      </w:pPr>
      <w:rPr>
        <w:rFonts w:hint="default"/>
        <w:i w:val="0"/>
        <w:iCs/>
        <w:sz w:val="22"/>
        <w:szCs w:val="22"/>
      </w:rPr>
    </w:lvl>
    <w:lvl w:ilvl="1" w:tplc="E3840542" w:tentative="1">
      <w:start w:val="1"/>
      <w:numFmt w:val="lowerLetter"/>
      <w:lvlText w:val="%2."/>
      <w:lvlJc w:val="left"/>
      <w:pPr>
        <w:ind w:left="1440" w:hanging="360"/>
      </w:pPr>
    </w:lvl>
    <w:lvl w:ilvl="2" w:tplc="2A52067E" w:tentative="1">
      <w:start w:val="1"/>
      <w:numFmt w:val="lowerRoman"/>
      <w:lvlText w:val="%3."/>
      <w:lvlJc w:val="right"/>
      <w:pPr>
        <w:ind w:left="2160" w:hanging="180"/>
      </w:pPr>
    </w:lvl>
    <w:lvl w:ilvl="3" w:tplc="506CCBAE" w:tentative="1">
      <w:start w:val="1"/>
      <w:numFmt w:val="decimal"/>
      <w:lvlText w:val="%4."/>
      <w:lvlJc w:val="left"/>
      <w:pPr>
        <w:ind w:left="2880" w:hanging="360"/>
      </w:pPr>
    </w:lvl>
    <w:lvl w:ilvl="4" w:tplc="51547B96" w:tentative="1">
      <w:start w:val="1"/>
      <w:numFmt w:val="lowerLetter"/>
      <w:lvlText w:val="%5."/>
      <w:lvlJc w:val="left"/>
      <w:pPr>
        <w:ind w:left="3600" w:hanging="360"/>
      </w:pPr>
    </w:lvl>
    <w:lvl w:ilvl="5" w:tplc="9754154A" w:tentative="1">
      <w:start w:val="1"/>
      <w:numFmt w:val="lowerRoman"/>
      <w:lvlText w:val="%6."/>
      <w:lvlJc w:val="right"/>
      <w:pPr>
        <w:ind w:left="4320" w:hanging="180"/>
      </w:pPr>
    </w:lvl>
    <w:lvl w:ilvl="6" w:tplc="0C4C1EA6" w:tentative="1">
      <w:start w:val="1"/>
      <w:numFmt w:val="decimal"/>
      <w:lvlText w:val="%7."/>
      <w:lvlJc w:val="left"/>
      <w:pPr>
        <w:ind w:left="5040" w:hanging="360"/>
      </w:pPr>
    </w:lvl>
    <w:lvl w:ilvl="7" w:tplc="4F443922" w:tentative="1">
      <w:start w:val="1"/>
      <w:numFmt w:val="lowerLetter"/>
      <w:lvlText w:val="%8."/>
      <w:lvlJc w:val="left"/>
      <w:pPr>
        <w:ind w:left="5760" w:hanging="360"/>
      </w:pPr>
    </w:lvl>
    <w:lvl w:ilvl="8" w:tplc="504C0AFC" w:tentative="1">
      <w:start w:val="1"/>
      <w:numFmt w:val="lowerRoman"/>
      <w:lvlText w:val="%9."/>
      <w:lvlJc w:val="right"/>
      <w:pPr>
        <w:ind w:left="6480" w:hanging="180"/>
      </w:pPr>
    </w:lvl>
  </w:abstractNum>
  <w:abstractNum w:abstractNumId="6" w15:restartNumberingAfterBreak="0">
    <w:nsid w:val="70BF21F6"/>
    <w:multiLevelType w:val="hybridMultilevel"/>
    <w:tmpl w:val="023E4732"/>
    <w:lvl w:ilvl="0" w:tplc="D078281C">
      <w:start w:val="1"/>
      <w:numFmt w:val="bullet"/>
      <w:lvlText w:val=""/>
      <w:lvlJc w:val="left"/>
      <w:pPr>
        <w:tabs>
          <w:tab w:val="num" w:pos="720"/>
        </w:tabs>
        <w:ind w:left="720" w:hanging="360"/>
      </w:pPr>
      <w:rPr>
        <w:rFonts w:ascii="Symbol" w:hAnsi="Symbol" w:hint="default"/>
      </w:rPr>
    </w:lvl>
    <w:lvl w:ilvl="1" w:tplc="45F436B4" w:tentative="1">
      <w:start w:val="1"/>
      <w:numFmt w:val="bullet"/>
      <w:lvlText w:val="o"/>
      <w:lvlJc w:val="left"/>
      <w:pPr>
        <w:tabs>
          <w:tab w:val="num" w:pos="1440"/>
        </w:tabs>
        <w:ind w:left="1440" w:hanging="360"/>
      </w:pPr>
      <w:rPr>
        <w:rFonts w:ascii="Courier New" w:hAnsi="Courier New" w:cs="Courier New" w:hint="default"/>
      </w:rPr>
    </w:lvl>
    <w:lvl w:ilvl="2" w:tplc="DF985548" w:tentative="1">
      <w:start w:val="1"/>
      <w:numFmt w:val="bullet"/>
      <w:lvlText w:val=""/>
      <w:lvlJc w:val="left"/>
      <w:pPr>
        <w:tabs>
          <w:tab w:val="num" w:pos="2160"/>
        </w:tabs>
        <w:ind w:left="2160" w:hanging="360"/>
      </w:pPr>
      <w:rPr>
        <w:rFonts w:ascii="Wingdings" w:hAnsi="Wingdings" w:hint="default"/>
      </w:rPr>
    </w:lvl>
    <w:lvl w:ilvl="3" w:tplc="33605512" w:tentative="1">
      <w:start w:val="1"/>
      <w:numFmt w:val="bullet"/>
      <w:lvlText w:val=""/>
      <w:lvlJc w:val="left"/>
      <w:pPr>
        <w:tabs>
          <w:tab w:val="num" w:pos="2880"/>
        </w:tabs>
        <w:ind w:left="2880" w:hanging="360"/>
      </w:pPr>
      <w:rPr>
        <w:rFonts w:ascii="Symbol" w:hAnsi="Symbol" w:hint="default"/>
      </w:rPr>
    </w:lvl>
    <w:lvl w:ilvl="4" w:tplc="EE969CEC" w:tentative="1">
      <w:start w:val="1"/>
      <w:numFmt w:val="bullet"/>
      <w:lvlText w:val="o"/>
      <w:lvlJc w:val="left"/>
      <w:pPr>
        <w:tabs>
          <w:tab w:val="num" w:pos="3600"/>
        </w:tabs>
        <w:ind w:left="3600" w:hanging="360"/>
      </w:pPr>
      <w:rPr>
        <w:rFonts w:ascii="Courier New" w:hAnsi="Courier New" w:cs="Courier New" w:hint="default"/>
      </w:rPr>
    </w:lvl>
    <w:lvl w:ilvl="5" w:tplc="B088FCB2" w:tentative="1">
      <w:start w:val="1"/>
      <w:numFmt w:val="bullet"/>
      <w:lvlText w:val=""/>
      <w:lvlJc w:val="left"/>
      <w:pPr>
        <w:tabs>
          <w:tab w:val="num" w:pos="4320"/>
        </w:tabs>
        <w:ind w:left="4320" w:hanging="360"/>
      </w:pPr>
      <w:rPr>
        <w:rFonts w:ascii="Wingdings" w:hAnsi="Wingdings" w:hint="default"/>
      </w:rPr>
    </w:lvl>
    <w:lvl w:ilvl="6" w:tplc="BB08ABD0" w:tentative="1">
      <w:start w:val="1"/>
      <w:numFmt w:val="bullet"/>
      <w:lvlText w:val=""/>
      <w:lvlJc w:val="left"/>
      <w:pPr>
        <w:tabs>
          <w:tab w:val="num" w:pos="5040"/>
        </w:tabs>
        <w:ind w:left="5040" w:hanging="360"/>
      </w:pPr>
      <w:rPr>
        <w:rFonts w:ascii="Symbol" w:hAnsi="Symbol" w:hint="default"/>
      </w:rPr>
    </w:lvl>
    <w:lvl w:ilvl="7" w:tplc="BEECF6B2" w:tentative="1">
      <w:start w:val="1"/>
      <w:numFmt w:val="bullet"/>
      <w:lvlText w:val="o"/>
      <w:lvlJc w:val="left"/>
      <w:pPr>
        <w:tabs>
          <w:tab w:val="num" w:pos="5760"/>
        </w:tabs>
        <w:ind w:left="5760" w:hanging="360"/>
      </w:pPr>
      <w:rPr>
        <w:rFonts w:ascii="Courier New" w:hAnsi="Courier New" w:cs="Courier New" w:hint="default"/>
      </w:rPr>
    </w:lvl>
    <w:lvl w:ilvl="8" w:tplc="AF6680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705D87"/>
    <w:multiLevelType w:val="hybridMultilevel"/>
    <w:tmpl w:val="B2060248"/>
    <w:lvl w:ilvl="0" w:tplc="A1AE0E00">
      <w:start w:val="1"/>
      <w:numFmt w:val="bullet"/>
      <w:lvlText w:val=""/>
      <w:lvlJc w:val="left"/>
      <w:pPr>
        <w:tabs>
          <w:tab w:val="num" w:pos="720"/>
        </w:tabs>
        <w:ind w:left="720" w:hanging="360"/>
      </w:pPr>
      <w:rPr>
        <w:rFonts w:ascii="Symbol" w:hAnsi="Symbol" w:hint="default"/>
        <w:color w:val="auto"/>
      </w:rPr>
    </w:lvl>
    <w:lvl w:ilvl="1" w:tplc="94E0CE0A" w:tentative="1">
      <w:start w:val="1"/>
      <w:numFmt w:val="bullet"/>
      <w:lvlText w:val="o"/>
      <w:lvlJc w:val="left"/>
      <w:pPr>
        <w:ind w:left="1440" w:hanging="360"/>
      </w:pPr>
      <w:rPr>
        <w:rFonts w:ascii="Courier New" w:hAnsi="Courier New" w:hint="default"/>
      </w:rPr>
    </w:lvl>
    <w:lvl w:ilvl="2" w:tplc="E940DE0E" w:tentative="1">
      <w:start w:val="1"/>
      <w:numFmt w:val="bullet"/>
      <w:lvlText w:val=""/>
      <w:lvlJc w:val="left"/>
      <w:pPr>
        <w:ind w:left="2160" w:hanging="360"/>
      </w:pPr>
      <w:rPr>
        <w:rFonts w:ascii="Wingdings" w:hAnsi="Wingdings" w:hint="default"/>
      </w:rPr>
    </w:lvl>
    <w:lvl w:ilvl="3" w:tplc="6A42C4FE" w:tentative="1">
      <w:start w:val="1"/>
      <w:numFmt w:val="bullet"/>
      <w:lvlText w:val=""/>
      <w:lvlJc w:val="left"/>
      <w:pPr>
        <w:ind w:left="2880" w:hanging="360"/>
      </w:pPr>
      <w:rPr>
        <w:rFonts w:ascii="Symbol" w:hAnsi="Symbol" w:hint="default"/>
      </w:rPr>
    </w:lvl>
    <w:lvl w:ilvl="4" w:tplc="F92CA0E8" w:tentative="1">
      <w:start w:val="1"/>
      <w:numFmt w:val="bullet"/>
      <w:lvlText w:val="o"/>
      <w:lvlJc w:val="left"/>
      <w:pPr>
        <w:ind w:left="3600" w:hanging="360"/>
      </w:pPr>
      <w:rPr>
        <w:rFonts w:ascii="Courier New" w:hAnsi="Courier New" w:hint="default"/>
      </w:rPr>
    </w:lvl>
    <w:lvl w:ilvl="5" w:tplc="51DE3EFE" w:tentative="1">
      <w:start w:val="1"/>
      <w:numFmt w:val="bullet"/>
      <w:lvlText w:val=""/>
      <w:lvlJc w:val="left"/>
      <w:pPr>
        <w:ind w:left="4320" w:hanging="360"/>
      </w:pPr>
      <w:rPr>
        <w:rFonts w:ascii="Wingdings" w:hAnsi="Wingdings" w:hint="default"/>
      </w:rPr>
    </w:lvl>
    <w:lvl w:ilvl="6" w:tplc="E9A4C61C" w:tentative="1">
      <w:start w:val="1"/>
      <w:numFmt w:val="bullet"/>
      <w:lvlText w:val=""/>
      <w:lvlJc w:val="left"/>
      <w:pPr>
        <w:ind w:left="5040" w:hanging="360"/>
      </w:pPr>
      <w:rPr>
        <w:rFonts w:ascii="Symbol" w:hAnsi="Symbol" w:hint="default"/>
      </w:rPr>
    </w:lvl>
    <w:lvl w:ilvl="7" w:tplc="CE868DB2" w:tentative="1">
      <w:start w:val="1"/>
      <w:numFmt w:val="bullet"/>
      <w:lvlText w:val="o"/>
      <w:lvlJc w:val="left"/>
      <w:pPr>
        <w:ind w:left="5760" w:hanging="360"/>
      </w:pPr>
      <w:rPr>
        <w:rFonts w:ascii="Courier New" w:hAnsi="Courier New" w:hint="default"/>
      </w:rPr>
    </w:lvl>
    <w:lvl w:ilvl="8" w:tplc="4D147D36" w:tentative="1">
      <w:start w:val="1"/>
      <w:numFmt w:val="bullet"/>
      <w:lvlText w:val=""/>
      <w:lvlJc w:val="left"/>
      <w:pPr>
        <w:ind w:left="6480" w:hanging="360"/>
      </w:pPr>
      <w:rPr>
        <w:rFonts w:ascii="Wingdings" w:hAnsi="Wingdings" w:hint="default"/>
      </w:rPr>
    </w:lvl>
  </w:abstractNum>
  <w:abstractNum w:abstractNumId="8" w15:restartNumberingAfterBreak="0">
    <w:nsid w:val="7F8E4387"/>
    <w:multiLevelType w:val="multilevel"/>
    <w:tmpl w:val="8944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98582656">
    <w:abstractNumId w:val="2"/>
  </w:num>
  <w:num w:numId="2" w16cid:durableId="902376412">
    <w:abstractNumId w:val="3"/>
  </w:num>
  <w:num w:numId="3" w16cid:durableId="721902059">
    <w:abstractNumId w:val="4"/>
  </w:num>
  <w:num w:numId="4" w16cid:durableId="945889031">
    <w:abstractNumId w:val="5"/>
  </w:num>
  <w:num w:numId="5" w16cid:durableId="891313228">
    <w:abstractNumId w:val="7"/>
  </w:num>
  <w:num w:numId="6" w16cid:durableId="1549223773">
    <w:abstractNumId w:val="6"/>
  </w:num>
  <w:num w:numId="7" w16cid:durableId="475687559">
    <w:abstractNumId w:val="1"/>
  </w:num>
  <w:num w:numId="8" w16cid:durableId="1699621444">
    <w:abstractNumId w:val="0"/>
  </w:num>
  <w:num w:numId="9" w16cid:durableId="460534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64"/>
    <w:rsid w:val="00051835"/>
    <w:rsid w:val="000E4C89"/>
    <w:rsid w:val="00124454"/>
    <w:rsid w:val="0018057C"/>
    <w:rsid w:val="001B63A6"/>
    <w:rsid w:val="001D07C8"/>
    <w:rsid w:val="001E49C3"/>
    <w:rsid w:val="00210E9E"/>
    <w:rsid w:val="002272CC"/>
    <w:rsid w:val="00246150"/>
    <w:rsid w:val="00256B82"/>
    <w:rsid w:val="0028220C"/>
    <w:rsid w:val="003569F0"/>
    <w:rsid w:val="003A0B0A"/>
    <w:rsid w:val="004147AF"/>
    <w:rsid w:val="00427DAD"/>
    <w:rsid w:val="00461D0A"/>
    <w:rsid w:val="004C0AEE"/>
    <w:rsid w:val="004D1FB4"/>
    <w:rsid w:val="004F5150"/>
    <w:rsid w:val="005050C4"/>
    <w:rsid w:val="00592F5E"/>
    <w:rsid w:val="005E1B81"/>
    <w:rsid w:val="0060065E"/>
    <w:rsid w:val="00613E0C"/>
    <w:rsid w:val="006919F6"/>
    <w:rsid w:val="006C3D0B"/>
    <w:rsid w:val="00712424"/>
    <w:rsid w:val="00757901"/>
    <w:rsid w:val="00793234"/>
    <w:rsid w:val="007C7F98"/>
    <w:rsid w:val="00812A68"/>
    <w:rsid w:val="00826BB9"/>
    <w:rsid w:val="0084483B"/>
    <w:rsid w:val="00855E5B"/>
    <w:rsid w:val="008976C1"/>
    <w:rsid w:val="008C2D97"/>
    <w:rsid w:val="008E562E"/>
    <w:rsid w:val="008F32C9"/>
    <w:rsid w:val="00943C83"/>
    <w:rsid w:val="00952B95"/>
    <w:rsid w:val="009647C7"/>
    <w:rsid w:val="009A6A09"/>
    <w:rsid w:val="00A973F3"/>
    <w:rsid w:val="00AE41DA"/>
    <w:rsid w:val="00B14981"/>
    <w:rsid w:val="00B20611"/>
    <w:rsid w:val="00B6253E"/>
    <w:rsid w:val="00BA7A17"/>
    <w:rsid w:val="00BE176C"/>
    <w:rsid w:val="00C22833"/>
    <w:rsid w:val="00CF1FFD"/>
    <w:rsid w:val="00D26F64"/>
    <w:rsid w:val="00D56CA1"/>
    <w:rsid w:val="00D73B56"/>
    <w:rsid w:val="00D95B67"/>
    <w:rsid w:val="00DC67DA"/>
    <w:rsid w:val="00E47135"/>
    <w:rsid w:val="00F42BC3"/>
    <w:rsid w:val="62DFB751"/>
    <w:rsid w:val="6649A6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07AB"/>
  <w15:docId w15:val="{25D078DF-2716-421B-97CE-A25E4E62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A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0A48"/>
  </w:style>
  <w:style w:type="paragraph" w:styleId="Footer">
    <w:name w:val="footer"/>
    <w:basedOn w:val="Normal"/>
    <w:link w:val="FooterChar"/>
    <w:uiPriority w:val="99"/>
    <w:semiHidden/>
    <w:unhideWhenUsed/>
    <w:rsid w:val="00D80A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0A48"/>
  </w:style>
  <w:style w:type="table" w:customStyle="1" w:styleId="LayoutGrid">
    <w:name w:val="Layout Grid"/>
    <w:basedOn w:val="TableNormal"/>
    <w:uiPriority w:val="99"/>
    <w:rsid w:val="00D80A48"/>
    <w:pPr>
      <w:spacing w:after="0" w:line="240" w:lineRule="auto"/>
    </w:pPr>
    <w:rPr>
      <w:rFonts w:eastAsia="SimSun" w:cs="Times New Roman"/>
      <w:kern w:val="0"/>
      <w:sz w:val="20"/>
      <w:szCs w:val="20"/>
      <w:lang w:val="en-GB" w:eastAsia="en-GB"/>
    </w:rPr>
    <w:tblPr>
      <w:tblCellMar>
        <w:left w:w="0" w:type="dxa"/>
        <w:right w:w="0" w:type="dxa"/>
      </w:tblCellMar>
    </w:tblPr>
  </w:style>
  <w:style w:type="table" w:customStyle="1" w:styleId="EPASATable">
    <w:name w:val="EPA SA Table"/>
    <w:basedOn w:val="TableNormal"/>
    <w:uiPriority w:val="99"/>
    <w:rsid w:val="00D80A48"/>
    <w:pPr>
      <w:spacing w:after="0" w:line="240" w:lineRule="auto"/>
    </w:pPr>
    <w:rPr>
      <w:rFonts w:eastAsia="SimSun" w:cs="Times New Roman"/>
      <w:kern w:val="0"/>
      <w:sz w:val="20"/>
      <w:szCs w:val="20"/>
      <w:lang w:val="en-GB" w:eastAsia="en-GB"/>
    </w:rPr>
    <w:tblPr>
      <w:tblBorders>
        <w:top w:val="single" w:sz="4" w:space="0" w:color="0054A1"/>
        <w:left w:val="single" w:sz="4" w:space="0" w:color="0054A1"/>
        <w:bottom w:val="single" w:sz="4" w:space="0" w:color="0054A1"/>
        <w:right w:val="single" w:sz="4" w:space="0" w:color="0054A1"/>
        <w:insideH w:val="single" w:sz="4" w:space="0" w:color="0054A1"/>
        <w:insideV w:val="single" w:sz="4" w:space="0" w:color="0054A1"/>
      </w:tblBorders>
      <w:tblCellMar>
        <w:top w:w="57" w:type="dxa"/>
        <w:left w:w="57" w:type="dxa"/>
        <w:bottom w:w="57" w:type="dxa"/>
        <w:right w:w="57" w:type="dxa"/>
      </w:tblCellMar>
    </w:tblPr>
    <w:tblStylePr w:type="firstRow">
      <w:tblPr/>
      <w:trPr>
        <w:tblHeader/>
      </w:trPr>
    </w:tblStylePr>
  </w:style>
  <w:style w:type="paragraph" w:customStyle="1" w:styleId="Heading">
    <w:name w:val="Heading"/>
    <w:basedOn w:val="Normal"/>
    <w:next w:val="Normal"/>
    <w:qFormat/>
    <w:rsid w:val="00D80A48"/>
    <w:pPr>
      <w:spacing w:after="0" w:line="240" w:lineRule="auto"/>
    </w:pPr>
    <w:rPr>
      <w:b/>
      <w:color w:val="0054A1"/>
      <w:kern w:val="0"/>
      <w:sz w:val="40"/>
      <w:szCs w:val="20"/>
    </w:rPr>
  </w:style>
  <w:style w:type="paragraph" w:customStyle="1" w:styleId="Classification">
    <w:name w:val="Classification"/>
    <w:basedOn w:val="Header"/>
    <w:uiPriority w:val="3"/>
    <w:qFormat/>
    <w:rsid w:val="00D80A48"/>
    <w:pPr>
      <w:tabs>
        <w:tab w:val="clear" w:pos="4513"/>
        <w:tab w:val="clear" w:pos="9026"/>
      </w:tabs>
      <w:suppressAutoHyphens/>
      <w:jc w:val="center"/>
    </w:pPr>
    <w:rPr>
      <w:color w:val="C00000"/>
      <w:kern w:val="0"/>
      <w:sz w:val="20"/>
      <w:szCs w:val="20"/>
    </w:rPr>
  </w:style>
  <w:style w:type="table" w:customStyle="1" w:styleId="TableGridLight1">
    <w:name w:val="Table Grid Light1"/>
    <w:basedOn w:val="TableNormal"/>
    <w:next w:val="TableGridLight2"/>
    <w:uiPriority w:val="40"/>
    <w:rsid w:val="00D80A48"/>
    <w:pPr>
      <w:spacing w:after="0" w:line="240" w:lineRule="auto"/>
    </w:pPr>
    <w:rPr>
      <w:rFonts w:ascii="Times New Roman" w:eastAsia="SimSun" w:hAnsi="Times New Roman" w:cs="Times New Roman"/>
      <w:kern w:val="0"/>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D80A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rsid w:val="00D80A48"/>
    <w:rPr>
      <w:color w:val="0563C1"/>
      <w:u w:val="single"/>
    </w:rPr>
  </w:style>
  <w:style w:type="paragraph" w:customStyle="1" w:styleId="paragraph">
    <w:name w:val="paragraph"/>
    <w:basedOn w:val="Normal"/>
    <w:rsid w:val="00911A3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eop">
    <w:name w:val="eop"/>
    <w:basedOn w:val="DefaultParagraphFont"/>
    <w:rsid w:val="00911A3B"/>
  </w:style>
  <w:style w:type="character" w:customStyle="1" w:styleId="normaltextrun">
    <w:name w:val="normaltextrun"/>
    <w:basedOn w:val="DefaultParagraphFont"/>
    <w:rsid w:val="00911A3B"/>
  </w:style>
  <w:style w:type="paragraph" w:styleId="ListParagraph">
    <w:name w:val="List Paragraph"/>
    <w:basedOn w:val="Normal"/>
    <w:uiPriority w:val="34"/>
    <w:qFormat/>
    <w:rsid w:val="00241AEC"/>
    <w:pPr>
      <w:ind w:left="720"/>
      <w:contextualSpacing/>
    </w:pPr>
  </w:style>
  <w:style w:type="paragraph" w:styleId="Revision">
    <w:name w:val="Revision"/>
    <w:hidden/>
    <w:uiPriority w:val="99"/>
    <w:semiHidden/>
    <w:rsid w:val="0084483B"/>
    <w:pPr>
      <w:spacing w:after="0" w:line="240" w:lineRule="auto"/>
    </w:pPr>
  </w:style>
  <w:style w:type="paragraph" w:styleId="NormalWeb">
    <w:name w:val="Normal (Web)"/>
    <w:basedOn w:val="Normal"/>
    <w:uiPriority w:val="99"/>
    <w:unhideWhenUsed/>
    <w:rsid w:val="001E49C3"/>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09965">
      <w:bodyDiv w:val="1"/>
      <w:marLeft w:val="0"/>
      <w:marRight w:val="0"/>
      <w:marTop w:val="0"/>
      <w:marBottom w:val="0"/>
      <w:divBdr>
        <w:top w:val="none" w:sz="0" w:space="0" w:color="auto"/>
        <w:left w:val="none" w:sz="0" w:space="0" w:color="auto"/>
        <w:bottom w:val="none" w:sz="0" w:space="0" w:color="auto"/>
        <w:right w:val="none" w:sz="0" w:space="0" w:color="auto"/>
      </w:divBdr>
    </w:div>
    <w:div w:id="583102329">
      <w:bodyDiv w:val="1"/>
      <w:marLeft w:val="0"/>
      <w:marRight w:val="0"/>
      <w:marTop w:val="0"/>
      <w:marBottom w:val="0"/>
      <w:divBdr>
        <w:top w:val="none" w:sz="0" w:space="0" w:color="auto"/>
        <w:left w:val="none" w:sz="0" w:space="0" w:color="auto"/>
        <w:bottom w:val="none" w:sz="0" w:space="0" w:color="auto"/>
        <w:right w:val="none" w:sz="0" w:space="0" w:color="auto"/>
      </w:divBdr>
      <w:divsChild>
        <w:div w:id="280765740">
          <w:marLeft w:val="0"/>
          <w:marRight w:val="0"/>
          <w:marTop w:val="0"/>
          <w:marBottom w:val="0"/>
          <w:divBdr>
            <w:top w:val="none" w:sz="0" w:space="0" w:color="auto"/>
            <w:left w:val="none" w:sz="0" w:space="0" w:color="auto"/>
            <w:bottom w:val="none" w:sz="0" w:space="0" w:color="auto"/>
            <w:right w:val="none" w:sz="0" w:space="0" w:color="auto"/>
          </w:divBdr>
        </w:div>
      </w:divsChild>
    </w:div>
    <w:div w:id="612908404">
      <w:bodyDiv w:val="1"/>
      <w:marLeft w:val="0"/>
      <w:marRight w:val="0"/>
      <w:marTop w:val="0"/>
      <w:marBottom w:val="0"/>
      <w:divBdr>
        <w:top w:val="none" w:sz="0" w:space="0" w:color="auto"/>
        <w:left w:val="none" w:sz="0" w:space="0" w:color="auto"/>
        <w:bottom w:val="none" w:sz="0" w:space="0" w:color="auto"/>
        <w:right w:val="none" w:sz="0" w:space="0" w:color="auto"/>
      </w:divBdr>
    </w:div>
    <w:div w:id="63741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ublicsector.sa.gov.au/Resources-and-Publications/key-legislation/public-sector-act-200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publicsector.sa.gov.au/policies-standards/code-of-ethic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blicsector.sa.gov.au/__data/assets/pdf_file/0019/214327/Middle-Manager-Competency-Framework.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sector.sa.gov.au/hr-and-policy/Determinations,-Premiers-Directions-and-Guidelines/Determinations/Source/20220805-Commissioners-Determination-5-Classification-and-Remuneration.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publicsector.sa.gov.au/__data/assets/pdf_file/0020/214328/First-Line-Manager-Competency-Framework.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pc.sa.gov.au/documents/rendition/B18793"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EFC5D6B4842008AE9BEE91B6DDA9E"/>
        <w:category>
          <w:name w:val="General"/>
          <w:gallery w:val="placeholder"/>
        </w:category>
        <w:types>
          <w:type w:val="bbPlcHdr"/>
        </w:types>
        <w:behaviors>
          <w:behavior w:val="content"/>
        </w:behaviors>
        <w:guid w:val="{08857B65-F363-4C29-8C2F-96085D5DED3E}"/>
      </w:docPartPr>
      <w:docPartBody>
        <w:p w:rsidR="006842D6" w:rsidRDefault="005E1B81" w:rsidP="0046635A">
          <w:pPr>
            <w:pStyle w:val="CFEEFC5D6B4842008AE9BEE91B6DDA9E"/>
          </w:pPr>
          <w:r w:rsidRPr="00710055">
            <w:rPr>
              <w:rFonts w:ascii="Calibri" w:hAnsi="Calibri" w:cs="Arial"/>
            </w:rPr>
            <w:t>-Select one-</w:t>
          </w:r>
        </w:p>
      </w:docPartBody>
    </w:docPart>
    <w:docPart>
      <w:docPartPr>
        <w:name w:val="9562B90ACCC74322835D48054133B5E5"/>
        <w:category>
          <w:name w:val="General"/>
          <w:gallery w:val="placeholder"/>
        </w:category>
        <w:types>
          <w:type w:val="bbPlcHdr"/>
        </w:types>
        <w:behaviors>
          <w:behavior w:val="content"/>
        </w:behaviors>
        <w:guid w:val="{C5A8DF8B-66DE-47A5-BC29-3CD60D2B35B1}"/>
      </w:docPartPr>
      <w:docPartBody>
        <w:p w:rsidR="006842D6" w:rsidRDefault="005E1B81" w:rsidP="0046635A">
          <w:pPr>
            <w:pStyle w:val="9562B90ACCC74322835D48054133B5E5"/>
          </w:pPr>
          <w:r w:rsidRPr="00DA5B96">
            <w:rPr>
              <w:rStyle w:val="PlaceholderText"/>
            </w:rPr>
            <w:t>Choose an item.</w:t>
          </w:r>
        </w:p>
      </w:docPartBody>
    </w:docPart>
    <w:docPart>
      <w:docPartPr>
        <w:name w:val="DE006D3BD74C476DB8BADCD755CCC1AC"/>
        <w:category>
          <w:name w:val="General"/>
          <w:gallery w:val="placeholder"/>
        </w:category>
        <w:types>
          <w:type w:val="bbPlcHdr"/>
        </w:types>
        <w:behaviors>
          <w:behavior w:val="content"/>
        </w:behaviors>
        <w:guid w:val="{35B830A7-CE5B-446B-B8C6-82827244457D}"/>
      </w:docPartPr>
      <w:docPartBody>
        <w:p w:rsidR="006842D6" w:rsidRDefault="005E1B81" w:rsidP="0046635A">
          <w:pPr>
            <w:pStyle w:val="DE006D3BD74C476DB8BADCD755CCC1AC"/>
          </w:pPr>
          <w:r w:rsidRPr="00DD0572">
            <w:rPr>
              <w:rFonts w:ascii="Arial" w:hAnsi="Arial" w:cs="Arial"/>
            </w:rPr>
            <w:t>-Select one-</w:t>
          </w:r>
        </w:p>
      </w:docPartBody>
    </w:docPart>
    <w:docPart>
      <w:docPartPr>
        <w:name w:val="BE974289E22240D1860A109E762A0834"/>
        <w:category>
          <w:name w:val="General"/>
          <w:gallery w:val="placeholder"/>
        </w:category>
        <w:types>
          <w:type w:val="bbPlcHdr"/>
        </w:types>
        <w:behaviors>
          <w:behavior w:val="content"/>
        </w:behaviors>
        <w:guid w:val="{DF23832E-6FAC-4C68-A1FD-E3A397D831B9}"/>
      </w:docPartPr>
      <w:docPartBody>
        <w:p w:rsidR="006842D6" w:rsidRDefault="005E1B81" w:rsidP="0046635A">
          <w:pPr>
            <w:pStyle w:val="BE974289E22240D1860A109E762A0834"/>
          </w:pPr>
          <w:r w:rsidRPr="001A44CB">
            <w:rPr>
              <w:rFonts w:ascii="Arial" w:eastAsia="Times New Roman" w:hAnsi="Arial" w:cs="Arial"/>
              <w:kern w:val="0"/>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45FF"/>
    <w:rsid w:val="000154D8"/>
    <w:rsid w:val="000F7378"/>
    <w:rsid w:val="0018057C"/>
    <w:rsid w:val="002272CC"/>
    <w:rsid w:val="002E02D2"/>
    <w:rsid w:val="0030575E"/>
    <w:rsid w:val="003569F0"/>
    <w:rsid w:val="004147AF"/>
    <w:rsid w:val="004842C5"/>
    <w:rsid w:val="004F29C9"/>
    <w:rsid w:val="005117ED"/>
    <w:rsid w:val="005C57F6"/>
    <w:rsid w:val="005E1B81"/>
    <w:rsid w:val="006545FF"/>
    <w:rsid w:val="006842D6"/>
    <w:rsid w:val="00787138"/>
    <w:rsid w:val="00A93750"/>
    <w:rsid w:val="00BA7A17"/>
    <w:rsid w:val="00D56CA1"/>
    <w:rsid w:val="00E47135"/>
    <w:rsid w:val="00E82127"/>
    <w:rsid w:val="00FB31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35A"/>
    <w:rPr>
      <w:color w:val="808080"/>
    </w:rPr>
  </w:style>
  <w:style w:type="paragraph" w:customStyle="1" w:styleId="CFEEFC5D6B4842008AE9BEE91B6DDA9E">
    <w:name w:val="CFEEFC5D6B4842008AE9BEE91B6DDA9E"/>
    <w:rsid w:val="0046635A"/>
  </w:style>
  <w:style w:type="paragraph" w:customStyle="1" w:styleId="9562B90ACCC74322835D48054133B5E5">
    <w:name w:val="9562B90ACCC74322835D48054133B5E5"/>
    <w:rsid w:val="0046635A"/>
  </w:style>
  <w:style w:type="paragraph" w:customStyle="1" w:styleId="DE006D3BD74C476DB8BADCD755CCC1AC">
    <w:name w:val="DE006D3BD74C476DB8BADCD755CCC1AC"/>
    <w:rsid w:val="0046635A"/>
  </w:style>
  <w:style w:type="paragraph" w:customStyle="1" w:styleId="BE974289E22240D1860A109E762A0834">
    <w:name w:val="BE974289E22240D1860A109E762A0834"/>
    <w:rsid w:val="00466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5B317E54AB84AAFE0390C2406AF72" ma:contentTypeVersion="4" ma:contentTypeDescription="Create a new document." ma:contentTypeScope="" ma:versionID="ea6b83cd6c658d4248cce82c1d82284b">
  <xsd:schema xmlns:xsd="http://www.w3.org/2001/XMLSchema" xmlns:xs="http://www.w3.org/2001/XMLSchema" xmlns:p="http://schemas.microsoft.com/office/2006/metadata/properties" xmlns:ns2="fa5f56d0-be49-4f34-987b-d5bbe23572b6" targetNamespace="http://schemas.microsoft.com/office/2006/metadata/properties" ma:root="true" ma:fieldsID="26233a9e7e6cf46ba1424014f9b3893a" ns2:_="">
    <xsd:import namespace="fa5f56d0-be49-4f34-987b-d5bbe2357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56d0-be49-4f34-987b-d5bbe2357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8B741-8A76-46E5-9389-34A66EF20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524EF-254F-4022-9284-4B1EE09D4508}">
  <ds:schemaRefs>
    <ds:schemaRef ds:uri="http://schemas.microsoft.com/sharepoint/v3/contenttype/forms"/>
  </ds:schemaRefs>
</ds:datastoreItem>
</file>

<file path=customXml/itemProps3.xml><?xml version="1.0" encoding="utf-8"?>
<ds:datastoreItem xmlns:ds="http://schemas.openxmlformats.org/officeDocument/2006/customXml" ds:itemID="{1E43DC8C-3F14-4D68-BF9F-A3A2C6059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56d0-be49-4f34-987b-d5bbe2357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Role Description</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dc:title>
  <dc:creator>Ninos, Vassilia (EPA)</dc:creator>
  <cp:lastModifiedBy>Hannam, Alyse (EPA)</cp:lastModifiedBy>
  <cp:revision>2</cp:revision>
  <dcterms:created xsi:type="dcterms:W3CDTF">2026-05-21T04:48:00Z</dcterms:created>
  <dcterms:modified xsi:type="dcterms:W3CDTF">2026-05-21T04:48:00Z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0x01010076F5B317E54AB84AAFE0390C2406AF72</vt:lpwstr>
  </property>
  <property fmtid="{D5CDD505-2E9C-101B-9397-08002B2CF9AE}" pid="3" name="EPA Classification">
    <vt:lpwstr>126;#GDS30v1 05 EMPLOYEE MANAGEMENT|a6e175d0-7290-4892-9d3a-d298c7c308db</vt:lpwstr>
  </property>
  <property fmtid="{D5CDD505-2E9C-101B-9397-08002B2CF9AE}" pid="4" name="EPA Originating Location">
    <vt:lpwstr>194;#TEAM008 People ＆ Capability|a5716f78-2e0a-41ec-9460-e1b67aad43e0</vt:lpwstr>
  </property>
  <property fmtid="{D5CDD505-2E9C-101B-9397-08002B2CF9AE}" pid="5" name="EPA Security Classification">
    <vt:lpwstr>18;#OFFICIAL|68f710c8-d573-4ee6-8ef8-71104a9fc826</vt:lpwstr>
  </property>
  <property fmtid="{D5CDD505-2E9C-101B-9397-08002B2CF9AE}" pid="6" name="m74ce981c613418dbbf64fdc337e57ff">
    <vt:lpwstr/>
  </property>
  <property fmtid="{D5CDD505-2E9C-101B-9397-08002B2CF9AE}" pid="7" name="n4acc4ea0b594c1c8fcc2a18249c49ac">
    <vt:lpwstr/>
  </property>
  <property fmtid="{D5CDD505-2E9C-101B-9397-08002B2CF9AE}" pid="8" name="Procurement Stage">
    <vt:lpwstr/>
  </property>
  <property fmtid="{D5CDD505-2E9C-101B-9397-08002B2CF9AE}" pid="9" name="Tags">
    <vt:lpwstr/>
  </property>
  <property fmtid="{D5CDD505-2E9C-101B-9397-08002B2CF9AE}" pid="10" name="Vital Record Type">
    <vt:lpwstr/>
  </property>
  <property fmtid="{D5CDD505-2E9C-101B-9397-08002B2CF9AE}" pid="11" name="_dlc_DocIdItemGuid">
    <vt:lpwstr>b2a6fa35-725b-4290-b3d2-89290c0aac73</vt:lpwstr>
  </property>
  <property fmtid="{D5CDD505-2E9C-101B-9397-08002B2CF9AE}" pid="12" name="ClassificationContentMarkingHeaderShapeIds">
    <vt:lpwstr>597e3456,5be00485,60aac156</vt:lpwstr>
  </property>
  <property fmtid="{D5CDD505-2E9C-101B-9397-08002B2CF9AE}" pid="13" name="ClassificationContentMarkingHeaderFontProps">
    <vt:lpwstr>#a80000,12,Arial</vt:lpwstr>
  </property>
  <property fmtid="{D5CDD505-2E9C-101B-9397-08002B2CF9AE}" pid="14" name="ClassificationContentMarkingHeaderText">
    <vt:lpwstr>OFFICIAL</vt:lpwstr>
  </property>
  <property fmtid="{D5CDD505-2E9C-101B-9397-08002B2CF9AE}" pid="15" name="ClassificationContentMarkingFooterShapeIds">
    <vt:lpwstr>28b6f326,1638e1b8,1dd1a46e</vt:lpwstr>
  </property>
  <property fmtid="{D5CDD505-2E9C-101B-9397-08002B2CF9AE}" pid="16" name="ClassificationContentMarkingFooterFontProps">
    <vt:lpwstr>#a80000,12,arial</vt:lpwstr>
  </property>
  <property fmtid="{D5CDD505-2E9C-101B-9397-08002B2CF9AE}" pid="17" name="ClassificationContentMarkingFooterText">
    <vt:lpwstr>OFFICIAL </vt:lpwstr>
  </property>
</Properties>
</file>